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1F2" w:rsidRPr="00D41DE3" w:rsidRDefault="00D41DE3" w:rsidP="00D41DE3">
      <w:pPr>
        <w:spacing w:after="0"/>
        <w:jc w:val="center"/>
        <w:rPr>
          <w:rFonts w:asciiTheme="majorHAnsi" w:hAnsiTheme="majorHAnsi"/>
          <w:b/>
          <w:sz w:val="32"/>
        </w:rPr>
      </w:pPr>
      <w:r w:rsidRPr="00D41DE3">
        <w:rPr>
          <w:rFonts w:asciiTheme="majorHAnsi" w:hAnsiTheme="majorHAnsi"/>
          <w:b/>
          <w:sz w:val="32"/>
        </w:rPr>
        <w:t xml:space="preserve">Maladie pulmonaire obstructive chronique </w:t>
      </w:r>
    </w:p>
    <w:p w:rsidR="00D41DE3" w:rsidRDefault="00D41DE3" w:rsidP="00D41DE3">
      <w:pPr>
        <w:spacing w:after="0"/>
        <w:jc w:val="center"/>
        <w:rPr>
          <w:rFonts w:asciiTheme="majorHAnsi" w:hAnsiTheme="majorHAnsi"/>
          <w:b/>
          <w:sz w:val="28"/>
        </w:rPr>
      </w:pPr>
      <w:r w:rsidRPr="00D41DE3">
        <w:rPr>
          <w:rFonts w:asciiTheme="majorHAnsi" w:hAnsiTheme="majorHAnsi"/>
          <w:b/>
          <w:sz w:val="28"/>
        </w:rPr>
        <w:t>MPOC</w:t>
      </w:r>
    </w:p>
    <w:p w:rsidR="00D41DE3" w:rsidRPr="00D41DE3" w:rsidRDefault="00D41DE3" w:rsidP="00D41DE3">
      <w:pPr>
        <w:spacing w:after="0"/>
        <w:jc w:val="center"/>
        <w:rPr>
          <w:rFonts w:asciiTheme="majorHAnsi" w:hAnsiTheme="majorHAnsi"/>
          <w:b/>
          <w:sz w:val="28"/>
        </w:rPr>
      </w:pPr>
    </w:p>
    <w:p w:rsidR="00D41DE3" w:rsidRDefault="00D41DE3" w:rsidP="00D41DE3">
      <w:pPr>
        <w:spacing w:after="0"/>
        <w:jc w:val="both"/>
        <w:rPr>
          <w:rFonts w:asciiTheme="majorHAnsi" w:hAnsiTheme="majorHAnsi"/>
          <w:b/>
          <w:sz w:val="28"/>
        </w:rPr>
      </w:pPr>
      <w:r w:rsidRPr="00D41DE3">
        <w:rPr>
          <w:rFonts w:asciiTheme="majorHAnsi" w:hAnsiTheme="majorHAnsi"/>
          <w:b/>
          <w:sz w:val="28"/>
        </w:rPr>
        <w:t>Définition</w:t>
      </w:r>
    </w:p>
    <w:p w:rsidR="00D41DE3" w:rsidRDefault="00D41DE3" w:rsidP="00D41DE3">
      <w:pPr>
        <w:pStyle w:val="Paragraphedeliste"/>
        <w:numPr>
          <w:ilvl w:val="0"/>
          <w:numId w:val="1"/>
        </w:numPr>
        <w:spacing w:after="0"/>
        <w:ind w:left="284" w:hanging="284"/>
        <w:jc w:val="both"/>
        <w:rPr>
          <w:rFonts w:asciiTheme="majorHAnsi" w:hAnsiTheme="majorHAnsi"/>
          <w:sz w:val="24"/>
        </w:rPr>
      </w:pPr>
      <w:r>
        <w:rPr>
          <w:rFonts w:asciiTheme="majorHAnsi" w:hAnsiTheme="majorHAnsi"/>
          <w:sz w:val="24"/>
        </w:rPr>
        <w:t xml:space="preserve">Maladie respiratoire imputable en grande partie au tabagisme qui se </w:t>
      </w:r>
      <w:r w:rsidRPr="00D41DE3">
        <w:rPr>
          <w:rFonts w:asciiTheme="majorHAnsi" w:hAnsiTheme="majorHAnsi"/>
          <w:sz w:val="24"/>
        </w:rPr>
        <w:t>caractérise par une obstruction évolutive et partiellement réversible des voies respiratoires, par</w:t>
      </w:r>
      <w:r>
        <w:rPr>
          <w:rFonts w:asciiTheme="majorHAnsi" w:hAnsiTheme="majorHAnsi"/>
          <w:sz w:val="24"/>
        </w:rPr>
        <w:t xml:space="preserve"> des manifestations systémiques et par une fréquence et une gravité croissante des exacerbations. </w:t>
      </w:r>
    </w:p>
    <w:p w:rsidR="00AB3AE2" w:rsidRDefault="00CF0F6C" w:rsidP="00D41DE3">
      <w:pPr>
        <w:pStyle w:val="Paragraphedeliste"/>
        <w:numPr>
          <w:ilvl w:val="0"/>
          <w:numId w:val="1"/>
        </w:numPr>
        <w:spacing w:after="0"/>
        <w:ind w:left="284" w:hanging="284"/>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59264" behindDoc="0" locked="0" layoutInCell="1" allowOverlap="1" wp14:anchorId="21EB273A" wp14:editId="554C97A3">
                <wp:simplePos x="0" y="0"/>
                <wp:positionH relativeFrom="column">
                  <wp:posOffset>-186856</wp:posOffset>
                </wp:positionH>
                <wp:positionV relativeFrom="paragraph">
                  <wp:posOffset>366174</wp:posOffset>
                </wp:positionV>
                <wp:extent cx="3363402" cy="2790908"/>
                <wp:effectExtent l="0" t="0" r="27940" b="28575"/>
                <wp:wrapNone/>
                <wp:docPr id="1" name="Zone de texte 1"/>
                <wp:cNvGraphicFramePr/>
                <a:graphic xmlns:a="http://schemas.openxmlformats.org/drawingml/2006/main">
                  <a:graphicData uri="http://schemas.microsoft.com/office/word/2010/wordprocessingShape">
                    <wps:wsp>
                      <wps:cNvSpPr txBox="1"/>
                      <wps:spPr>
                        <a:xfrm>
                          <a:off x="0" y="0"/>
                          <a:ext cx="3363402" cy="2790908"/>
                        </a:xfrm>
                        <a:prstGeom prst="rect">
                          <a:avLst/>
                        </a:prstGeom>
                        <a:solidFill>
                          <a:schemeClr val="lt1"/>
                        </a:solidFill>
                        <a:ln w="19050">
                          <a:solidFill>
                            <a:schemeClr val="accent3">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CF0F6C" w:rsidRDefault="00194A8A" w:rsidP="00CF0F6C">
                            <w:pPr>
                              <w:jc w:val="center"/>
                              <w:rPr>
                                <w:rFonts w:asciiTheme="majorHAnsi" w:hAnsiTheme="majorHAnsi"/>
                                <w:b/>
                                <w:sz w:val="24"/>
                              </w:rPr>
                            </w:pPr>
                            <w:r w:rsidRPr="00CF0F6C">
                              <w:rPr>
                                <w:rFonts w:asciiTheme="majorHAnsi" w:hAnsiTheme="majorHAnsi"/>
                                <w:b/>
                                <w:sz w:val="24"/>
                              </w:rPr>
                              <w:t>Bronchite chronique</w:t>
                            </w:r>
                          </w:p>
                          <w:p w:rsidR="00194A8A" w:rsidRDefault="00194A8A"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Se définie en termes cliniques</w:t>
                            </w:r>
                          </w:p>
                          <w:p w:rsidR="00194A8A" w:rsidRDefault="00194A8A"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 xml:space="preserve">Maladie caractérisée par une toux productive d’expectorations la plupart des jours pour au moins 3 mois de l’année durant au moins 2 années consécutives. </w:t>
                            </w:r>
                          </w:p>
                          <w:p w:rsidR="00194A8A" w:rsidRDefault="00194A8A"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Affection fréquente du fumeur</w:t>
                            </w:r>
                          </w:p>
                          <w:p w:rsidR="00194A8A" w:rsidRDefault="00194A8A"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 xml:space="preserve">Elle n’est MPOC que lorsqu’elle est associée à une baisse des débits expiratoires démontrée à la spirométrie. </w:t>
                            </w:r>
                          </w:p>
                          <w:p w:rsidR="00194A8A" w:rsidRDefault="00194A8A" w:rsidP="00CF0F6C">
                            <w:pPr>
                              <w:pStyle w:val="Paragraphedeliste"/>
                              <w:numPr>
                                <w:ilvl w:val="0"/>
                                <w:numId w:val="3"/>
                              </w:numPr>
                              <w:jc w:val="both"/>
                              <w:rPr>
                                <w:rFonts w:asciiTheme="majorHAnsi" w:hAnsiTheme="majorHAnsi"/>
                                <w:sz w:val="24"/>
                              </w:rPr>
                            </w:pPr>
                            <w:r>
                              <w:rPr>
                                <w:rFonts w:asciiTheme="majorHAnsi" w:hAnsiTheme="majorHAnsi"/>
                                <w:sz w:val="24"/>
                              </w:rPr>
                              <w:t>VEMS : &lt;80% prédite</w:t>
                            </w:r>
                          </w:p>
                          <w:p w:rsidR="00194A8A" w:rsidRPr="00CF0F6C" w:rsidRDefault="00194A8A" w:rsidP="00CF0F6C">
                            <w:pPr>
                              <w:pStyle w:val="Paragraphedeliste"/>
                              <w:numPr>
                                <w:ilvl w:val="0"/>
                                <w:numId w:val="3"/>
                              </w:numPr>
                              <w:jc w:val="both"/>
                              <w:rPr>
                                <w:rFonts w:asciiTheme="majorHAnsi" w:hAnsiTheme="majorHAnsi"/>
                                <w:sz w:val="24"/>
                              </w:rPr>
                            </w:pPr>
                            <w:r>
                              <w:rPr>
                                <w:rFonts w:asciiTheme="majorHAnsi" w:hAnsiTheme="majorHAnsi"/>
                                <w:sz w:val="24"/>
                              </w:rPr>
                              <w:t>VEMS/CVF : &lt;70% prédite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14.7pt;margin-top:28.85pt;width:264.85pt;height:2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" fillcolor="white [3201]" strokecolor="#d6e3bc [1302]" strokeweight="1.5pt">
                <v:textbox>
                  <w:txbxContent>
                    <w:p w:rsidR="0092794D" w:rsidRPr="00CF0F6C" w:rsidRDefault="0092794D" w:rsidP="00CF0F6C">
                      <w:pPr>
                        <w:jc w:val="center"/>
                        <w:rPr>
                          <w:rFonts w:asciiTheme="majorHAnsi" w:hAnsiTheme="majorHAnsi"/>
                          <w:b/>
                          <w:sz w:val="24"/>
                        </w:rPr>
                      </w:pPr>
                      <w:r w:rsidRPr="00CF0F6C">
                        <w:rPr>
                          <w:rFonts w:asciiTheme="majorHAnsi" w:hAnsiTheme="majorHAnsi"/>
                          <w:b/>
                          <w:sz w:val="24"/>
                        </w:rPr>
                        <w:t>Bronchite chronique</w:t>
                      </w:r>
                    </w:p>
                    <w:p w:rsidR="0092794D" w:rsidRDefault="0092794D"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Se définie en termes cliniques</w:t>
                      </w:r>
                    </w:p>
                    <w:p w:rsidR="0092794D" w:rsidRDefault="0092794D"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 xml:space="preserve">Maladie caractérisée par une toux productive d’expectorations la plupart des jours pour au moins 3 mois de l’année durant au moins 2 années consécutives. </w:t>
                      </w:r>
                    </w:p>
                    <w:p w:rsidR="0092794D" w:rsidRDefault="0092794D"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Affection fréquente du fumeur</w:t>
                      </w:r>
                    </w:p>
                    <w:p w:rsidR="0092794D" w:rsidRDefault="0092794D" w:rsidP="00CF0F6C">
                      <w:pPr>
                        <w:pStyle w:val="Paragraphedeliste"/>
                        <w:numPr>
                          <w:ilvl w:val="0"/>
                          <w:numId w:val="2"/>
                        </w:numPr>
                        <w:ind w:left="284" w:hanging="284"/>
                        <w:jc w:val="both"/>
                        <w:rPr>
                          <w:rFonts w:asciiTheme="majorHAnsi" w:hAnsiTheme="majorHAnsi"/>
                          <w:sz w:val="24"/>
                        </w:rPr>
                      </w:pPr>
                      <w:r>
                        <w:rPr>
                          <w:rFonts w:asciiTheme="majorHAnsi" w:hAnsiTheme="majorHAnsi"/>
                          <w:sz w:val="24"/>
                        </w:rPr>
                        <w:t xml:space="preserve">Elle n’est MPOC que lorsqu’elle est associée à une baisse des débits expiratoires démontrée à la spirométrie. </w:t>
                      </w:r>
                    </w:p>
                    <w:p w:rsidR="0092794D" w:rsidRDefault="0092794D" w:rsidP="00CF0F6C">
                      <w:pPr>
                        <w:pStyle w:val="Paragraphedeliste"/>
                        <w:numPr>
                          <w:ilvl w:val="0"/>
                          <w:numId w:val="3"/>
                        </w:numPr>
                        <w:jc w:val="both"/>
                        <w:rPr>
                          <w:rFonts w:asciiTheme="majorHAnsi" w:hAnsiTheme="majorHAnsi"/>
                          <w:sz w:val="24"/>
                        </w:rPr>
                      </w:pPr>
                      <w:r>
                        <w:rPr>
                          <w:rFonts w:asciiTheme="majorHAnsi" w:hAnsiTheme="majorHAnsi"/>
                          <w:sz w:val="24"/>
                        </w:rPr>
                        <w:t>VEMS : &lt;80% prédite</w:t>
                      </w:r>
                    </w:p>
                    <w:p w:rsidR="0092794D" w:rsidRPr="00CF0F6C" w:rsidRDefault="0092794D" w:rsidP="00CF0F6C">
                      <w:pPr>
                        <w:pStyle w:val="Paragraphedeliste"/>
                        <w:numPr>
                          <w:ilvl w:val="0"/>
                          <w:numId w:val="3"/>
                        </w:numPr>
                        <w:jc w:val="both"/>
                        <w:rPr>
                          <w:rFonts w:asciiTheme="majorHAnsi" w:hAnsiTheme="majorHAnsi"/>
                          <w:sz w:val="24"/>
                        </w:rPr>
                      </w:pPr>
                      <w:r>
                        <w:rPr>
                          <w:rFonts w:asciiTheme="majorHAnsi" w:hAnsiTheme="majorHAnsi"/>
                          <w:sz w:val="24"/>
                        </w:rPr>
                        <w:t>VEMS/CVF : &lt;70% prédite</w:t>
                      </w:r>
                    </w:p>
                  </w:txbxContent>
                </v:textbox>
              </v:shape>
            </w:pict>
          </mc:Fallback>
        </mc:AlternateContent>
      </w:r>
      <w:r>
        <w:rPr>
          <w:rFonts w:asciiTheme="majorHAnsi" w:hAnsiTheme="majorHAnsi"/>
          <w:sz w:val="24"/>
        </w:rPr>
        <w:t xml:space="preserve">La </w:t>
      </w:r>
      <w:r w:rsidRPr="00CF0F6C">
        <w:rPr>
          <w:rFonts w:asciiTheme="majorHAnsi" w:hAnsiTheme="majorHAnsi"/>
          <w:sz w:val="24"/>
          <w:u w:val="single"/>
        </w:rPr>
        <w:t>bronchite chronique</w:t>
      </w:r>
      <w:r>
        <w:rPr>
          <w:rFonts w:asciiTheme="majorHAnsi" w:hAnsiTheme="majorHAnsi"/>
          <w:sz w:val="24"/>
        </w:rPr>
        <w:t xml:space="preserve"> et </w:t>
      </w:r>
      <w:r w:rsidRPr="00CF0F6C">
        <w:rPr>
          <w:rFonts w:asciiTheme="majorHAnsi" w:hAnsiTheme="majorHAnsi"/>
          <w:sz w:val="24"/>
          <w:u w:val="single"/>
        </w:rPr>
        <w:t>l’emphysème</w:t>
      </w:r>
      <w:r>
        <w:rPr>
          <w:rFonts w:asciiTheme="majorHAnsi" w:hAnsiTheme="majorHAnsi"/>
          <w:sz w:val="24"/>
        </w:rPr>
        <w:t xml:space="preserve"> sont les 2 principales entités reconnues sous le nom de MPOC.</w:t>
      </w:r>
    </w:p>
    <w:p w:rsidR="00AB3AE2" w:rsidRPr="00AB3AE2" w:rsidRDefault="001F3A34" w:rsidP="00AB3AE2">
      <w:r>
        <w:rPr>
          <w:rFonts w:asciiTheme="majorHAnsi" w:hAnsiTheme="majorHAnsi"/>
          <w:noProof/>
          <w:sz w:val="24"/>
          <w:lang w:eastAsia="fr-CA"/>
        </w:rPr>
        <mc:AlternateContent>
          <mc:Choice Requires="wps">
            <w:drawing>
              <wp:anchor distT="0" distB="0" distL="114300" distR="114300" simplePos="0" relativeHeight="251661312" behindDoc="0" locked="0" layoutInCell="1" allowOverlap="1" wp14:anchorId="76623190" wp14:editId="301449FD">
                <wp:simplePos x="0" y="0"/>
                <wp:positionH relativeFrom="column">
                  <wp:posOffset>3478530</wp:posOffset>
                </wp:positionH>
                <wp:positionV relativeFrom="paragraph">
                  <wp:posOffset>160020</wp:posOffset>
                </wp:positionV>
                <wp:extent cx="3465830" cy="3204210"/>
                <wp:effectExtent l="0" t="0" r="20320" b="15240"/>
                <wp:wrapNone/>
                <wp:docPr id="2" name="Zone de texte 2"/>
                <wp:cNvGraphicFramePr/>
                <a:graphic xmlns:a="http://schemas.openxmlformats.org/drawingml/2006/main">
                  <a:graphicData uri="http://schemas.microsoft.com/office/word/2010/wordprocessingShape">
                    <wps:wsp>
                      <wps:cNvSpPr txBox="1"/>
                      <wps:spPr>
                        <a:xfrm>
                          <a:off x="0" y="0"/>
                          <a:ext cx="3465830" cy="3204210"/>
                        </a:xfrm>
                        <a:prstGeom prst="rect">
                          <a:avLst/>
                        </a:prstGeom>
                        <a:solidFill>
                          <a:schemeClr val="lt1"/>
                        </a:solidFill>
                        <a:ln w="19050">
                          <a:solidFill>
                            <a:schemeClr val="accent3">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CF0F6C" w:rsidRDefault="00194A8A" w:rsidP="00CF0F6C">
                            <w:pPr>
                              <w:jc w:val="center"/>
                              <w:rPr>
                                <w:rFonts w:asciiTheme="majorHAnsi" w:hAnsiTheme="majorHAnsi"/>
                                <w:b/>
                                <w:sz w:val="24"/>
                              </w:rPr>
                            </w:pPr>
                            <w:r>
                              <w:rPr>
                                <w:rFonts w:asciiTheme="majorHAnsi" w:hAnsiTheme="majorHAnsi"/>
                                <w:b/>
                                <w:sz w:val="24"/>
                              </w:rPr>
                              <w:t xml:space="preserve">Emphysème </w:t>
                            </w:r>
                          </w:p>
                          <w:p w:rsidR="00194A8A" w:rsidRDefault="00194A8A" w:rsidP="00ED23E1">
                            <w:pPr>
                              <w:pStyle w:val="Paragraphedeliste"/>
                              <w:numPr>
                                <w:ilvl w:val="0"/>
                                <w:numId w:val="2"/>
                              </w:numPr>
                              <w:ind w:left="284" w:hanging="284"/>
                              <w:jc w:val="both"/>
                              <w:rPr>
                                <w:rFonts w:asciiTheme="majorHAnsi" w:hAnsiTheme="majorHAnsi"/>
                                <w:sz w:val="24"/>
                              </w:rPr>
                            </w:pPr>
                            <w:r>
                              <w:rPr>
                                <w:rFonts w:asciiTheme="majorHAnsi" w:hAnsiTheme="majorHAnsi"/>
                                <w:sz w:val="24"/>
                              </w:rPr>
                              <w:t>Se défini en termes pathologiques</w:t>
                            </w:r>
                          </w:p>
                          <w:p w:rsidR="00194A8A" w:rsidRDefault="00194A8A" w:rsidP="00ED23E1">
                            <w:pPr>
                              <w:pStyle w:val="Paragraphedeliste"/>
                              <w:numPr>
                                <w:ilvl w:val="0"/>
                                <w:numId w:val="2"/>
                              </w:numPr>
                              <w:ind w:left="284" w:hanging="284"/>
                              <w:jc w:val="both"/>
                              <w:rPr>
                                <w:rFonts w:asciiTheme="majorHAnsi" w:hAnsiTheme="majorHAnsi"/>
                                <w:sz w:val="24"/>
                              </w:rPr>
                            </w:pPr>
                            <w:r>
                              <w:rPr>
                                <w:rFonts w:asciiTheme="majorHAnsi" w:hAnsiTheme="majorHAnsi"/>
                                <w:sz w:val="24"/>
                              </w:rPr>
                              <w:t xml:space="preserve">Anomalie morphologique pulmonaire qui se caractérise par une augmentation du volume des espaces aériens distaux secondairement à la destruction des parois alvéolaires. </w:t>
                            </w:r>
                          </w:p>
                          <w:p w:rsidR="00194A8A" w:rsidRDefault="00194A8A" w:rsidP="001F3A34">
                            <w:pPr>
                              <w:pStyle w:val="Paragraphedeliste"/>
                              <w:ind w:left="284"/>
                              <w:jc w:val="both"/>
                              <w:rPr>
                                <w:rFonts w:asciiTheme="majorHAnsi" w:hAnsiTheme="majorHAnsi"/>
                                <w:sz w:val="24"/>
                              </w:rPr>
                            </w:pPr>
                            <w:r>
                              <w:rPr>
                                <w:rFonts w:asciiTheme="majorHAnsi" w:hAnsiTheme="majorHAnsi"/>
                                <w:sz w:val="24"/>
                              </w:rPr>
                              <w:t>Les bronches deviennent molles = obstruction</w:t>
                            </w:r>
                          </w:p>
                          <w:p w:rsidR="00194A8A" w:rsidRPr="00ED23E1" w:rsidRDefault="00194A8A" w:rsidP="00ED23E1">
                            <w:pPr>
                              <w:rPr>
                                <w:rFonts w:asciiTheme="majorHAnsi" w:hAnsiTheme="majorHAnsi"/>
                                <w:sz w:val="24"/>
                              </w:rPr>
                            </w:pPr>
                            <w:r>
                              <w:rPr>
                                <w:rFonts w:asciiTheme="majorHAnsi" w:hAnsiTheme="majorHAnsi"/>
                                <w:noProof/>
                                <w:sz w:val="24"/>
                                <w:lang w:eastAsia="fr-CA"/>
                              </w:rPr>
                              <w:drawing>
                                <wp:inline distT="0" distB="0" distL="0" distR="0" wp14:anchorId="29F63D14" wp14:editId="6691DE70">
                                  <wp:extent cx="1142942" cy="1494845"/>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23" cy="14949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7" type="#_x0000_t202" style="position:absolute;margin-left:273.9pt;margin-top:12.6pt;width:272.9pt;height:25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" fillcolor="white [3201]" strokecolor="#d6e3bc [1302]" strokeweight="1.5pt">
                <v:textbox>
                  <w:txbxContent>
                    <w:p w:rsidR="0092794D" w:rsidRPr="00CF0F6C" w:rsidRDefault="0092794D" w:rsidP="00CF0F6C">
                      <w:pPr>
                        <w:jc w:val="center"/>
                        <w:rPr>
                          <w:rFonts w:asciiTheme="majorHAnsi" w:hAnsiTheme="majorHAnsi"/>
                          <w:b/>
                          <w:sz w:val="24"/>
                        </w:rPr>
                      </w:pPr>
                      <w:r>
                        <w:rPr>
                          <w:rFonts w:asciiTheme="majorHAnsi" w:hAnsiTheme="majorHAnsi"/>
                          <w:b/>
                          <w:sz w:val="24"/>
                        </w:rPr>
                        <w:t xml:space="preserve">Emphysème </w:t>
                      </w:r>
                    </w:p>
                    <w:p w:rsidR="0092794D" w:rsidRDefault="0092794D" w:rsidP="00ED23E1">
                      <w:pPr>
                        <w:pStyle w:val="Paragraphedeliste"/>
                        <w:numPr>
                          <w:ilvl w:val="0"/>
                          <w:numId w:val="2"/>
                        </w:numPr>
                        <w:ind w:left="284" w:hanging="284"/>
                        <w:jc w:val="both"/>
                        <w:rPr>
                          <w:rFonts w:asciiTheme="majorHAnsi" w:hAnsiTheme="majorHAnsi"/>
                          <w:sz w:val="24"/>
                        </w:rPr>
                      </w:pPr>
                      <w:r>
                        <w:rPr>
                          <w:rFonts w:asciiTheme="majorHAnsi" w:hAnsiTheme="majorHAnsi"/>
                          <w:sz w:val="24"/>
                        </w:rPr>
                        <w:t>Se défini en termes pathologiques</w:t>
                      </w:r>
                    </w:p>
                    <w:p w:rsidR="0092794D" w:rsidRDefault="0092794D" w:rsidP="00ED23E1">
                      <w:pPr>
                        <w:pStyle w:val="Paragraphedeliste"/>
                        <w:numPr>
                          <w:ilvl w:val="0"/>
                          <w:numId w:val="2"/>
                        </w:numPr>
                        <w:ind w:left="284" w:hanging="284"/>
                        <w:jc w:val="both"/>
                        <w:rPr>
                          <w:rFonts w:asciiTheme="majorHAnsi" w:hAnsiTheme="majorHAnsi"/>
                          <w:sz w:val="24"/>
                        </w:rPr>
                      </w:pPr>
                      <w:r>
                        <w:rPr>
                          <w:rFonts w:asciiTheme="majorHAnsi" w:hAnsiTheme="majorHAnsi"/>
                          <w:sz w:val="24"/>
                        </w:rPr>
                        <w:t xml:space="preserve">Anomalie morphologique pulmonaire qui se caractérise par une augmentation du volume des espaces aériens distaux secondairement à la destruction des parois alvéolaires. </w:t>
                      </w:r>
                    </w:p>
                    <w:p w:rsidR="0092794D" w:rsidRDefault="0092794D" w:rsidP="001F3A34">
                      <w:pPr>
                        <w:pStyle w:val="Paragraphedeliste"/>
                        <w:ind w:left="284"/>
                        <w:jc w:val="both"/>
                        <w:rPr>
                          <w:rFonts w:asciiTheme="majorHAnsi" w:hAnsiTheme="majorHAnsi"/>
                          <w:sz w:val="24"/>
                        </w:rPr>
                      </w:pPr>
                      <w:r>
                        <w:rPr>
                          <w:rFonts w:asciiTheme="majorHAnsi" w:hAnsiTheme="majorHAnsi"/>
                          <w:sz w:val="24"/>
                        </w:rPr>
                        <w:t>Les bronches deviennent molles = obstruction</w:t>
                      </w:r>
                    </w:p>
                    <w:p w:rsidR="0092794D" w:rsidRPr="00ED23E1" w:rsidRDefault="0092794D" w:rsidP="00ED23E1">
                      <w:pPr>
                        <w:rPr>
                          <w:rFonts w:asciiTheme="majorHAnsi" w:hAnsiTheme="majorHAnsi"/>
                          <w:sz w:val="24"/>
                        </w:rPr>
                      </w:pPr>
                      <w:r>
                        <w:rPr>
                          <w:rFonts w:asciiTheme="majorHAnsi" w:hAnsiTheme="majorHAnsi"/>
                          <w:noProof/>
                          <w:sz w:val="24"/>
                          <w:lang w:eastAsia="fr-CA"/>
                        </w:rPr>
                        <w:drawing>
                          <wp:inline distT="0" distB="0" distL="0" distR="0" wp14:anchorId="29F63D14" wp14:editId="6691DE70">
                            <wp:extent cx="1142942" cy="1494845"/>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23" cy="1494951"/>
                                    </a:xfrm>
                                    <a:prstGeom prst="rect">
                                      <a:avLst/>
                                    </a:prstGeom>
                                    <a:noFill/>
                                    <a:ln>
                                      <a:noFill/>
                                    </a:ln>
                                  </pic:spPr>
                                </pic:pic>
                              </a:graphicData>
                            </a:graphic>
                          </wp:inline>
                        </w:drawing>
                      </w:r>
                    </w:p>
                  </w:txbxContent>
                </v:textbox>
              </v:shape>
            </w:pict>
          </mc:Fallback>
        </mc:AlternateContent>
      </w:r>
    </w:p>
    <w:p w:rsidR="00AB3AE2" w:rsidRPr="00AB3AE2" w:rsidRDefault="00AB3AE2" w:rsidP="00AB3AE2"/>
    <w:p w:rsidR="00AB3AE2" w:rsidRPr="00AB3AE2" w:rsidRDefault="00AB3AE2" w:rsidP="00AB3AE2"/>
    <w:p w:rsidR="00AB3AE2" w:rsidRPr="00AB3AE2" w:rsidRDefault="00AB3AE2" w:rsidP="00AB3AE2"/>
    <w:p w:rsidR="00AB3AE2" w:rsidRPr="00AB3AE2" w:rsidRDefault="00AB3AE2" w:rsidP="00AB3AE2"/>
    <w:p w:rsidR="00AB3AE2" w:rsidRPr="00AB3AE2" w:rsidRDefault="001F3A34" w:rsidP="00AB3AE2">
      <w:r>
        <w:rPr>
          <w:rFonts w:asciiTheme="majorHAnsi" w:hAnsiTheme="majorHAnsi"/>
          <w:noProof/>
          <w:sz w:val="24"/>
          <w:lang w:eastAsia="fr-CA"/>
        </w:rPr>
        <mc:AlternateContent>
          <mc:Choice Requires="wps">
            <w:drawing>
              <wp:anchor distT="0" distB="0" distL="114300" distR="114300" simplePos="0" relativeHeight="251662336" behindDoc="0" locked="0" layoutInCell="1" allowOverlap="1" wp14:anchorId="3641B916" wp14:editId="1266482D">
                <wp:simplePos x="0" y="0"/>
                <wp:positionH relativeFrom="column">
                  <wp:posOffset>4790440</wp:posOffset>
                </wp:positionH>
                <wp:positionV relativeFrom="paragraph">
                  <wp:posOffset>309245</wp:posOffset>
                </wp:positionV>
                <wp:extent cx="2019300" cy="1383030"/>
                <wp:effectExtent l="0" t="0" r="19050" b="26670"/>
                <wp:wrapNone/>
                <wp:docPr id="4" name="Zone de texte 4"/>
                <wp:cNvGraphicFramePr/>
                <a:graphic xmlns:a="http://schemas.openxmlformats.org/drawingml/2006/main">
                  <a:graphicData uri="http://schemas.microsoft.com/office/word/2010/wordprocessingShape">
                    <wps:wsp>
                      <wps:cNvSpPr txBox="1"/>
                      <wps:spPr>
                        <a:xfrm>
                          <a:off x="0" y="0"/>
                          <a:ext cx="2019300" cy="138303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ED23E1" w:rsidRDefault="00194A8A" w:rsidP="00AB3AE2">
                            <w:pPr>
                              <w:jc w:val="center"/>
                              <w:rPr>
                                <w:rFonts w:asciiTheme="majorHAnsi" w:hAnsiTheme="majorHAnsi"/>
                              </w:rPr>
                            </w:pPr>
                            <w:r>
                              <w:rPr>
                                <w:rFonts w:asciiTheme="majorHAnsi" w:hAnsiTheme="majorHAnsi"/>
                              </w:rPr>
                              <w:t xml:space="preserve">Les alvéoles n’ont plus une structure normale; elles perdent ainsi leur pression de recul élastique. C’est pourquoi l’expiration est difficile chez ces patients et que leur </w:t>
                            </w:r>
                            <w:proofErr w:type="spellStart"/>
                            <w:r>
                              <w:rPr>
                                <w:rFonts w:asciiTheme="majorHAnsi" w:hAnsiTheme="majorHAnsi"/>
                              </w:rPr>
                              <w:t>Vr</w:t>
                            </w:r>
                            <w:proofErr w:type="spellEnd"/>
                            <w:r>
                              <w:rPr>
                                <w:rFonts w:asciiTheme="majorHAnsi" w:hAnsiTheme="majorHAnsi"/>
                              </w:rPr>
                              <w:t xml:space="preserve"> est souvent élevé.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4" o:spid="_x0000_s1028" type="#_x0000_t202" style="position:absolute;margin-left:377.2pt;margin-top:24.35pt;width:159pt;height:108.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" fillcolor="white [3201]" strokecolor="white [3212]" strokeweight=".5pt">
                <v:textbox>
                  <w:txbxContent>
                    <w:p w:rsidR="0092794D" w:rsidRPr="00ED23E1" w:rsidRDefault="0092794D" w:rsidP="00AB3AE2">
                      <w:pPr>
                        <w:jc w:val="center"/>
                        <w:rPr>
                          <w:rFonts w:asciiTheme="majorHAnsi" w:hAnsiTheme="majorHAnsi"/>
                        </w:rPr>
                      </w:pPr>
                      <w:r>
                        <w:rPr>
                          <w:rFonts w:asciiTheme="majorHAnsi" w:hAnsiTheme="majorHAnsi"/>
                        </w:rPr>
                        <w:t xml:space="preserve">Les alvéoles n’ont plus une structure normale; elles perdent ainsi leur pression de recul élastique. C’est pourquoi l’expiration est difficile chez ces patients et que leur </w:t>
                      </w:r>
                      <w:proofErr w:type="spellStart"/>
                      <w:r>
                        <w:rPr>
                          <w:rFonts w:asciiTheme="majorHAnsi" w:hAnsiTheme="majorHAnsi"/>
                        </w:rPr>
                        <w:t>Vr</w:t>
                      </w:r>
                      <w:proofErr w:type="spellEnd"/>
                      <w:r>
                        <w:rPr>
                          <w:rFonts w:asciiTheme="majorHAnsi" w:hAnsiTheme="majorHAnsi"/>
                        </w:rPr>
                        <w:t xml:space="preserve"> est souvent élevé.</w:t>
                      </w:r>
                    </w:p>
                  </w:txbxContent>
                </v:textbox>
              </v:shape>
            </w:pict>
          </mc:Fallback>
        </mc:AlternateContent>
      </w:r>
    </w:p>
    <w:p w:rsidR="00AB3AE2" w:rsidRPr="00AB3AE2" w:rsidRDefault="00AB3AE2" w:rsidP="00AB3AE2"/>
    <w:p w:rsidR="00AB3AE2" w:rsidRPr="00AB3AE2" w:rsidRDefault="00AB3AE2" w:rsidP="00AB3AE2"/>
    <w:p w:rsidR="00AB3AE2" w:rsidRPr="00AB3AE2" w:rsidRDefault="00AB3AE2" w:rsidP="00AB3AE2"/>
    <w:p w:rsidR="00AB3AE2" w:rsidRDefault="00AB3AE2" w:rsidP="00AB3AE2"/>
    <w:p w:rsidR="001F3A34" w:rsidRPr="001F3A34" w:rsidRDefault="001F3A34" w:rsidP="001F3A34">
      <w:pPr>
        <w:pStyle w:val="Paragraphedeliste"/>
        <w:ind w:left="284"/>
        <w:jc w:val="both"/>
      </w:pPr>
    </w:p>
    <w:p w:rsidR="00AB3AE2" w:rsidRPr="00AB3AE2" w:rsidRDefault="00AB3AE2" w:rsidP="00AB3AE2">
      <w:pPr>
        <w:pStyle w:val="Paragraphedeliste"/>
        <w:numPr>
          <w:ilvl w:val="0"/>
          <w:numId w:val="1"/>
        </w:numPr>
        <w:ind w:left="284" w:hanging="284"/>
        <w:jc w:val="both"/>
      </w:pPr>
      <w:r>
        <w:rPr>
          <w:rFonts w:asciiTheme="majorHAnsi" w:hAnsiTheme="majorHAnsi"/>
          <w:sz w:val="24"/>
        </w:rPr>
        <w:t xml:space="preserve">On pourra retrouver chez un même patient une composante de bronchite chronique avec un plus ou moins grand degré d’emphysème ou vice-versa. </w:t>
      </w:r>
    </w:p>
    <w:p w:rsidR="00AB3AE2" w:rsidRDefault="001F3A34" w:rsidP="00AB3AE2">
      <w:pPr>
        <w:pStyle w:val="Paragraphedeliste"/>
        <w:ind w:left="284"/>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64384" behindDoc="0" locked="0" layoutInCell="1" allowOverlap="1" wp14:anchorId="21CDB655" wp14:editId="6BD89DB6">
                <wp:simplePos x="0" y="0"/>
                <wp:positionH relativeFrom="column">
                  <wp:posOffset>2333708</wp:posOffset>
                </wp:positionH>
                <wp:positionV relativeFrom="paragraph">
                  <wp:posOffset>24599</wp:posOffset>
                </wp:positionV>
                <wp:extent cx="4705985" cy="1558456"/>
                <wp:effectExtent l="0" t="0" r="18415" b="22860"/>
                <wp:wrapNone/>
                <wp:docPr id="6" name="Zone de texte 6"/>
                <wp:cNvGraphicFramePr/>
                <a:graphic xmlns:a="http://schemas.openxmlformats.org/drawingml/2006/main">
                  <a:graphicData uri="http://schemas.microsoft.com/office/word/2010/wordprocessingShape">
                    <wps:wsp>
                      <wps:cNvSpPr txBox="1"/>
                      <wps:spPr>
                        <a:xfrm>
                          <a:off x="0" y="0"/>
                          <a:ext cx="4705985" cy="155845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94A8A" w:rsidRDefault="00194A8A" w:rsidP="00AB3AE2">
                            <w:pPr>
                              <w:pStyle w:val="Paragraphedeliste"/>
                              <w:numPr>
                                <w:ilvl w:val="0"/>
                                <w:numId w:val="4"/>
                              </w:numPr>
                              <w:ind w:left="284" w:hanging="284"/>
                              <w:jc w:val="both"/>
                              <w:rPr>
                                <w:rFonts w:asciiTheme="majorHAnsi" w:hAnsiTheme="majorHAnsi"/>
                                <w:sz w:val="24"/>
                              </w:rPr>
                            </w:pPr>
                            <w:r>
                              <w:rPr>
                                <w:rFonts w:asciiTheme="majorHAnsi" w:hAnsiTheme="majorHAnsi"/>
                                <w:sz w:val="24"/>
                              </w:rPr>
                              <w:t xml:space="preserve">La bronchite chronique obstructive (zone 3) doit être distinguée de la bronchite chronique simple (zone 1) qui se caractérise par l’absence d’obstruction bronchique à la spirométrie. </w:t>
                            </w:r>
                          </w:p>
                          <w:p w:rsidR="00194A8A" w:rsidRDefault="00194A8A" w:rsidP="00AB3AE2">
                            <w:pPr>
                              <w:pStyle w:val="Paragraphedeliste"/>
                              <w:numPr>
                                <w:ilvl w:val="0"/>
                                <w:numId w:val="4"/>
                              </w:numPr>
                              <w:ind w:left="284" w:hanging="284"/>
                              <w:jc w:val="both"/>
                              <w:rPr>
                                <w:rFonts w:asciiTheme="majorHAnsi" w:hAnsiTheme="majorHAnsi"/>
                                <w:sz w:val="24"/>
                              </w:rPr>
                            </w:pPr>
                            <w:r>
                              <w:rPr>
                                <w:rFonts w:asciiTheme="majorHAnsi" w:hAnsiTheme="majorHAnsi"/>
                                <w:sz w:val="24"/>
                              </w:rPr>
                              <w:t xml:space="preserve">Comme l’emphysème se définit par la présence d’une destruction des parois alvéolaires, il n’est pas nécessairement accompagné d’obstruction bronchique (zone 2). </w:t>
                            </w:r>
                          </w:p>
                          <w:p w:rsidR="00194A8A" w:rsidRPr="00AB3AE2" w:rsidRDefault="00194A8A" w:rsidP="00AB3AE2">
                            <w:pPr>
                              <w:pStyle w:val="Paragraphedeliste"/>
                              <w:numPr>
                                <w:ilvl w:val="0"/>
                                <w:numId w:val="4"/>
                              </w:numPr>
                              <w:ind w:left="284" w:hanging="284"/>
                              <w:jc w:val="both"/>
                              <w:rPr>
                                <w:rFonts w:asciiTheme="majorHAnsi" w:hAnsiTheme="majorHAnsi"/>
                                <w:sz w:val="24"/>
                              </w:rPr>
                            </w:pPr>
                            <w:r>
                              <w:rPr>
                                <w:rFonts w:asciiTheme="majorHAnsi" w:hAnsiTheme="majorHAnsi"/>
                                <w:sz w:val="24"/>
                              </w:rPr>
                              <w:t xml:space="preserve">Nous reviendrons sur la coexistence de la MPOC et de l’asthme.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29" type="#_x0000_t202" style="position:absolute;left:0;text-align:left;margin-left:183.75pt;margin-top:1.95pt;width:370.55pt;height:1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" fillcolor="white [3201]" strokecolor="white [3212]" strokeweight=".5pt">
                <v:textbox>
                  <w:txbxContent>
                    <w:p w:rsidR="0092794D" w:rsidRDefault="0092794D" w:rsidP="00AB3AE2">
                      <w:pPr>
                        <w:pStyle w:val="Paragraphedeliste"/>
                        <w:numPr>
                          <w:ilvl w:val="0"/>
                          <w:numId w:val="4"/>
                        </w:numPr>
                        <w:ind w:left="284" w:hanging="284"/>
                        <w:jc w:val="both"/>
                        <w:rPr>
                          <w:rFonts w:asciiTheme="majorHAnsi" w:hAnsiTheme="majorHAnsi"/>
                          <w:sz w:val="24"/>
                        </w:rPr>
                      </w:pPr>
                      <w:r>
                        <w:rPr>
                          <w:rFonts w:asciiTheme="majorHAnsi" w:hAnsiTheme="majorHAnsi"/>
                          <w:sz w:val="24"/>
                        </w:rPr>
                        <w:t xml:space="preserve">La bronchite chronique obstructive (zone 3) doit être distinguée de la bronchite chronique simple (zone 1) qui se caractérise par l’absence d’obstruction bronchique à la spirométrie. </w:t>
                      </w:r>
                    </w:p>
                    <w:p w:rsidR="0092794D" w:rsidRDefault="0092794D" w:rsidP="00AB3AE2">
                      <w:pPr>
                        <w:pStyle w:val="Paragraphedeliste"/>
                        <w:numPr>
                          <w:ilvl w:val="0"/>
                          <w:numId w:val="4"/>
                        </w:numPr>
                        <w:ind w:left="284" w:hanging="284"/>
                        <w:jc w:val="both"/>
                        <w:rPr>
                          <w:rFonts w:asciiTheme="majorHAnsi" w:hAnsiTheme="majorHAnsi"/>
                          <w:sz w:val="24"/>
                        </w:rPr>
                      </w:pPr>
                      <w:r>
                        <w:rPr>
                          <w:rFonts w:asciiTheme="majorHAnsi" w:hAnsiTheme="majorHAnsi"/>
                          <w:sz w:val="24"/>
                        </w:rPr>
                        <w:t xml:space="preserve">Comme l’emphysème se définit par la présence d’une destruction des parois alvéolaires, il n’est pas nécessairement accompagné d’obstruction bronchique (zone 2). </w:t>
                      </w:r>
                    </w:p>
                    <w:p w:rsidR="0092794D" w:rsidRPr="00AB3AE2" w:rsidRDefault="0092794D" w:rsidP="00AB3AE2">
                      <w:pPr>
                        <w:pStyle w:val="Paragraphedeliste"/>
                        <w:numPr>
                          <w:ilvl w:val="0"/>
                          <w:numId w:val="4"/>
                        </w:numPr>
                        <w:ind w:left="284" w:hanging="284"/>
                        <w:jc w:val="both"/>
                        <w:rPr>
                          <w:rFonts w:asciiTheme="majorHAnsi" w:hAnsiTheme="majorHAnsi"/>
                          <w:sz w:val="24"/>
                        </w:rPr>
                      </w:pPr>
                      <w:r>
                        <w:rPr>
                          <w:rFonts w:asciiTheme="majorHAnsi" w:hAnsiTheme="majorHAnsi"/>
                          <w:sz w:val="24"/>
                        </w:rPr>
                        <w:t xml:space="preserve">Nous reviendrons sur la coexistence de la MPOC et de l’asthme. </w:t>
                      </w:r>
                    </w:p>
                  </w:txbxContent>
                </v:textbox>
              </v:shape>
            </w:pict>
          </mc:Fallback>
        </mc:AlternateContent>
      </w:r>
      <w:r w:rsidR="00072590">
        <w:rPr>
          <w:rFonts w:asciiTheme="majorHAnsi" w:hAnsiTheme="majorHAnsi"/>
          <w:noProof/>
          <w:sz w:val="24"/>
          <w:lang w:eastAsia="fr-CA"/>
        </w:rPr>
        <w:drawing>
          <wp:anchor distT="0" distB="0" distL="114300" distR="114300" simplePos="0" relativeHeight="251663360" behindDoc="1" locked="0" layoutInCell="1" allowOverlap="1" wp14:anchorId="48C27619" wp14:editId="673971C0">
            <wp:simplePos x="0" y="0"/>
            <wp:positionH relativeFrom="column">
              <wp:posOffset>-393700</wp:posOffset>
            </wp:positionH>
            <wp:positionV relativeFrom="paragraph">
              <wp:posOffset>95885</wp:posOffset>
            </wp:positionV>
            <wp:extent cx="2560320" cy="175958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0320" cy="1759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AB3AE2" w:rsidP="00AB3AE2">
      <w:pPr>
        <w:pStyle w:val="Paragraphedeliste"/>
        <w:ind w:left="284"/>
        <w:jc w:val="both"/>
        <w:rPr>
          <w:rFonts w:asciiTheme="majorHAnsi" w:hAnsiTheme="majorHAnsi"/>
          <w:sz w:val="24"/>
        </w:rPr>
      </w:pPr>
    </w:p>
    <w:p w:rsidR="00AB3AE2" w:rsidRDefault="00072590" w:rsidP="00072590">
      <w:pPr>
        <w:spacing w:after="0"/>
        <w:jc w:val="both"/>
        <w:rPr>
          <w:rFonts w:asciiTheme="majorHAnsi" w:hAnsiTheme="majorHAnsi"/>
          <w:b/>
          <w:sz w:val="28"/>
        </w:rPr>
      </w:pPr>
      <w:r w:rsidRPr="00072590">
        <w:rPr>
          <w:rFonts w:asciiTheme="majorHAnsi" w:hAnsiTheme="majorHAnsi"/>
          <w:b/>
          <w:sz w:val="28"/>
        </w:rPr>
        <w:t>Épidémiologie</w:t>
      </w:r>
    </w:p>
    <w:p w:rsidR="00072590" w:rsidRDefault="00072590" w:rsidP="00072590">
      <w:pPr>
        <w:spacing w:after="0"/>
        <w:jc w:val="both"/>
        <w:rPr>
          <w:rFonts w:asciiTheme="majorHAnsi" w:hAnsiTheme="majorHAnsi"/>
          <w:b/>
          <w:sz w:val="24"/>
        </w:rPr>
      </w:pPr>
      <w:r w:rsidRPr="00072590">
        <w:rPr>
          <w:rFonts w:asciiTheme="majorHAnsi" w:hAnsiTheme="majorHAnsi"/>
          <w:b/>
          <w:sz w:val="24"/>
        </w:rPr>
        <w:t>Prévalence</w:t>
      </w:r>
    </w:p>
    <w:p w:rsidR="00072590" w:rsidRDefault="00072590" w:rsidP="00B57BEE">
      <w:pPr>
        <w:pStyle w:val="Paragraphedeliste"/>
        <w:numPr>
          <w:ilvl w:val="0"/>
          <w:numId w:val="5"/>
        </w:numPr>
        <w:spacing w:after="0"/>
        <w:ind w:left="284" w:hanging="284"/>
        <w:jc w:val="both"/>
        <w:rPr>
          <w:rFonts w:asciiTheme="majorHAnsi" w:hAnsiTheme="majorHAnsi"/>
          <w:sz w:val="24"/>
        </w:rPr>
      </w:pPr>
      <w:r>
        <w:rPr>
          <w:rFonts w:asciiTheme="majorHAnsi" w:hAnsiTheme="majorHAnsi"/>
          <w:sz w:val="24"/>
        </w:rPr>
        <w:t>4.4% des Canadiens âgés de 35 ans e</w:t>
      </w:r>
      <w:r w:rsidR="0009087E">
        <w:rPr>
          <w:rFonts w:asciiTheme="majorHAnsi" w:hAnsiTheme="majorHAnsi"/>
          <w:sz w:val="24"/>
        </w:rPr>
        <w:t>t plus souffriraient de la MPOC – touche énormément de monde.</w:t>
      </w:r>
    </w:p>
    <w:p w:rsidR="00072590" w:rsidRDefault="00072590" w:rsidP="00B57BEE">
      <w:pPr>
        <w:pStyle w:val="Paragraphedeliste"/>
        <w:numPr>
          <w:ilvl w:val="0"/>
          <w:numId w:val="5"/>
        </w:numPr>
        <w:spacing w:after="0"/>
        <w:ind w:left="284" w:hanging="284"/>
        <w:jc w:val="both"/>
        <w:rPr>
          <w:rFonts w:asciiTheme="majorHAnsi" w:hAnsiTheme="majorHAnsi"/>
          <w:sz w:val="24"/>
        </w:rPr>
      </w:pPr>
      <w:r>
        <w:rPr>
          <w:rFonts w:asciiTheme="majorHAnsi" w:hAnsiTheme="majorHAnsi"/>
          <w:sz w:val="24"/>
        </w:rPr>
        <w:t>La prévalence de la maladie est plus importante chez les femmes que les hommes.</w:t>
      </w:r>
    </w:p>
    <w:p w:rsidR="00072590" w:rsidRDefault="00072590" w:rsidP="00B57BEE">
      <w:pPr>
        <w:pStyle w:val="Paragraphedeliste"/>
        <w:numPr>
          <w:ilvl w:val="0"/>
          <w:numId w:val="5"/>
        </w:numPr>
        <w:spacing w:after="0"/>
        <w:ind w:left="284" w:hanging="284"/>
        <w:jc w:val="both"/>
        <w:rPr>
          <w:rFonts w:asciiTheme="majorHAnsi" w:hAnsiTheme="majorHAnsi"/>
          <w:sz w:val="24"/>
        </w:rPr>
      </w:pPr>
      <w:r>
        <w:rPr>
          <w:rFonts w:asciiTheme="majorHAnsi" w:hAnsiTheme="majorHAnsi"/>
          <w:sz w:val="24"/>
        </w:rPr>
        <w:t>La prévalence de la maladie augmente avec l’âge.</w:t>
      </w:r>
    </w:p>
    <w:p w:rsidR="00072590" w:rsidRDefault="00072590" w:rsidP="00B57BEE">
      <w:pPr>
        <w:pStyle w:val="Paragraphedeliste"/>
        <w:numPr>
          <w:ilvl w:val="0"/>
          <w:numId w:val="5"/>
        </w:numPr>
        <w:spacing w:after="0"/>
        <w:ind w:left="284" w:hanging="284"/>
        <w:jc w:val="both"/>
        <w:rPr>
          <w:rFonts w:asciiTheme="majorHAnsi" w:hAnsiTheme="majorHAnsi"/>
          <w:sz w:val="24"/>
        </w:rPr>
      </w:pPr>
      <w:r>
        <w:rPr>
          <w:rFonts w:asciiTheme="majorHAnsi" w:hAnsiTheme="majorHAnsi"/>
          <w:sz w:val="24"/>
        </w:rPr>
        <w:t xml:space="preserve">Chez les plus de 75 ans, la prévalence de la MPOC dépasse 10%. Dans ce groupe d’âge, la maladie est plus fréquente chez les hommes. </w:t>
      </w:r>
    </w:p>
    <w:p w:rsidR="00072590" w:rsidRDefault="00072590" w:rsidP="00072590">
      <w:pPr>
        <w:spacing w:after="0"/>
        <w:jc w:val="both"/>
        <w:rPr>
          <w:rFonts w:asciiTheme="majorHAnsi" w:hAnsiTheme="majorHAnsi"/>
          <w:b/>
          <w:sz w:val="24"/>
        </w:rPr>
      </w:pPr>
      <w:r w:rsidRPr="00072590">
        <w:rPr>
          <w:rFonts w:asciiTheme="majorHAnsi" w:hAnsiTheme="majorHAnsi"/>
          <w:b/>
          <w:sz w:val="24"/>
        </w:rPr>
        <w:lastRenderedPageBreak/>
        <w:t>Mortalité</w:t>
      </w:r>
    </w:p>
    <w:p w:rsidR="001F3A34" w:rsidRDefault="001F3A34" w:rsidP="00B57BEE">
      <w:pPr>
        <w:pStyle w:val="Paragraphedeliste"/>
        <w:numPr>
          <w:ilvl w:val="0"/>
          <w:numId w:val="6"/>
        </w:numPr>
        <w:spacing w:after="0"/>
        <w:ind w:left="284" w:hanging="284"/>
        <w:jc w:val="both"/>
        <w:rPr>
          <w:rFonts w:asciiTheme="majorHAnsi" w:hAnsiTheme="majorHAnsi"/>
          <w:sz w:val="24"/>
        </w:rPr>
      </w:pPr>
      <w:r>
        <w:rPr>
          <w:rFonts w:asciiTheme="majorHAnsi" w:hAnsiTheme="majorHAnsi"/>
          <w:sz w:val="24"/>
        </w:rPr>
        <w:t>La MPOC constitue la 4</w:t>
      </w:r>
      <w:r w:rsidRPr="001F3A34">
        <w:rPr>
          <w:rFonts w:asciiTheme="majorHAnsi" w:hAnsiTheme="majorHAnsi"/>
          <w:sz w:val="24"/>
          <w:vertAlign w:val="superscript"/>
        </w:rPr>
        <w:t>e</w:t>
      </w:r>
      <w:r>
        <w:rPr>
          <w:rFonts w:asciiTheme="majorHAnsi" w:hAnsiTheme="majorHAnsi"/>
          <w:sz w:val="24"/>
        </w:rPr>
        <w:t xml:space="preserve"> cause de mortalité chez les hommes et les femmes au Canada après :</w:t>
      </w:r>
    </w:p>
    <w:p w:rsidR="001F3A34" w:rsidRDefault="001F3A34" w:rsidP="00B57BEE">
      <w:pPr>
        <w:pStyle w:val="Paragraphedeliste"/>
        <w:numPr>
          <w:ilvl w:val="0"/>
          <w:numId w:val="7"/>
        </w:numPr>
        <w:tabs>
          <w:tab w:val="left" w:pos="1560"/>
        </w:tabs>
        <w:spacing w:after="0"/>
        <w:ind w:left="1418" w:hanging="142"/>
        <w:jc w:val="both"/>
        <w:rPr>
          <w:rFonts w:asciiTheme="majorHAnsi" w:hAnsiTheme="majorHAnsi"/>
          <w:sz w:val="24"/>
        </w:rPr>
      </w:pPr>
      <w:r>
        <w:rPr>
          <w:rFonts w:asciiTheme="majorHAnsi" w:hAnsiTheme="majorHAnsi"/>
          <w:sz w:val="24"/>
        </w:rPr>
        <w:t>Les cancers</w:t>
      </w:r>
    </w:p>
    <w:p w:rsidR="001F3A34" w:rsidRDefault="001F3A34" w:rsidP="00B57BEE">
      <w:pPr>
        <w:pStyle w:val="Paragraphedeliste"/>
        <w:numPr>
          <w:ilvl w:val="0"/>
          <w:numId w:val="7"/>
        </w:numPr>
        <w:tabs>
          <w:tab w:val="left" w:pos="1560"/>
        </w:tabs>
        <w:spacing w:after="0"/>
        <w:ind w:left="1418" w:hanging="142"/>
        <w:jc w:val="both"/>
        <w:rPr>
          <w:rFonts w:asciiTheme="majorHAnsi" w:hAnsiTheme="majorHAnsi"/>
          <w:sz w:val="24"/>
        </w:rPr>
      </w:pPr>
      <w:r>
        <w:rPr>
          <w:rFonts w:asciiTheme="majorHAnsi" w:hAnsiTheme="majorHAnsi"/>
          <w:sz w:val="24"/>
        </w:rPr>
        <w:t>Les maladies cardio-vasculaires</w:t>
      </w:r>
    </w:p>
    <w:p w:rsidR="001F3A34" w:rsidRDefault="001F3A34" w:rsidP="00B57BEE">
      <w:pPr>
        <w:pStyle w:val="Paragraphedeliste"/>
        <w:numPr>
          <w:ilvl w:val="0"/>
          <w:numId w:val="7"/>
        </w:numPr>
        <w:tabs>
          <w:tab w:val="left" w:pos="1560"/>
        </w:tabs>
        <w:spacing w:after="0"/>
        <w:ind w:left="1418" w:hanging="142"/>
        <w:jc w:val="both"/>
        <w:rPr>
          <w:rFonts w:asciiTheme="majorHAnsi" w:hAnsiTheme="majorHAnsi"/>
          <w:sz w:val="24"/>
        </w:rPr>
      </w:pPr>
      <w:r>
        <w:rPr>
          <w:rFonts w:asciiTheme="majorHAnsi" w:hAnsiTheme="majorHAnsi"/>
          <w:sz w:val="24"/>
        </w:rPr>
        <w:t xml:space="preserve">Les maladies </w:t>
      </w:r>
      <w:proofErr w:type="spellStart"/>
      <w:r>
        <w:rPr>
          <w:rFonts w:asciiTheme="majorHAnsi" w:hAnsiTheme="majorHAnsi"/>
          <w:sz w:val="24"/>
        </w:rPr>
        <w:t>cérébro</w:t>
      </w:r>
      <w:proofErr w:type="spellEnd"/>
      <w:r>
        <w:rPr>
          <w:rFonts w:asciiTheme="majorHAnsi" w:hAnsiTheme="majorHAnsi"/>
          <w:sz w:val="24"/>
        </w:rPr>
        <w:t>-vasculaires</w:t>
      </w:r>
    </w:p>
    <w:p w:rsidR="001F3A34" w:rsidRDefault="001F3A34" w:rsidP="00B57BEE">
      <w:pPr>
        <w:pStyle w:val="Paragraphedeliste"/>
        <w:numPr>
          <w:ilvl w:val="0"/>
          <w:numId w:val="7"/>
        </w:numPr>
        <w:tabs>
          <w:tab w:val="left" w:pos="1560"/>
        </w:tabs>
        <w:spacing w:after="0"/>
        <w:ind w:left="1418" w:hanging="142"/>
        <w:jc w:val="both"/>
        <w:rPr>
          <w:rFonts w:asciiTheme="majorHAnsi" w:hAnsiTheme="majorHAnsi"/>
          <w:sz w:val="24"/>
        </w:rPr>
      </w:pPr>
      <w:r>
        <w:rPr>
          <w:rFonts w:asciiTheme="majorHAnsi" w:hAnsiTheme="majorHAnsi"/>
          <w:sz w:val="24"/>
        </w:rPr>
        <w:t>Les maladies pulmonaires obstructives chroniques</w:t>
      </w:r>
    </w:p>
    <w:p w:rsidR="001F3A34" w:rsidRPr="001F3A34" w:rsidRDefault="001F3A34" w:rsidP="001F3A34">
      <w:pPr>
        <w:pStyle w:val="Paragraphedeliste"/>
        <w:spacing w:after="0"/>
        <w:ind w:left="1440"/>
        <w:jc w:val="both"/>
        <w:rPr>
          <w:rFonts w:asciiTheme="majorHAnsi" w:hAnsiTheme="majorHAnsi"/>
          <w:b/>
          <w:sz w:val="24"/>
        </w:rPr>
      </w:pPr>
    </w:p>
    <w:p w:rsidR="001F3A34" w:rsidRPr="001F3A34" w:rsidRDefault="001F3A34" w:rsidP="001F3A34">
      <w:pPr>
        <w:spacing w:after="0"/>
        <w:jc w:val="both"/>
        <w:rPr>
          <w:rFonts w:asciiTheme="majorHAnsi" w:hAnsiTheme="majorHAnsi"/>
          <w:b/>
          <w:sz w:val="24"/>
        </w:rPr>
      </w:pPr>
      <w:r w:rsidRPr="001F3A34">
        <w:rPr>
          <w:rFonts w:asciiTheme="majorHAnsi" w:hAnsiTheme="majorHAnsi"/>
          <w:b/>
          <w:sz w:val="24"/>
        </w:rPr>
        <w:t>Étiologie et facteurs de risque</w:t>
      </w:r>
    </w:p>
    <w:p w:rsidR="001F3A34" w:rsidRDefault="003E5C11" w:rsidP="00B57BEE">
      <w:pPr>
        <w:pStyle w:val="Paragraphedeliste"/>
        <w:numPr>
          <w:ilvl w:val="0"/>
          <w:numId w:val="6"/>
        </w:numPr>
        <w:spacing w:after="0"/>
        <w:ind w:left="284" w:hanging="284"/>
        <w:jc w:val="both"/>
        <w:rPr>
          <w:rFonts w:asciiTheme="majorHAnsi" w:hAnsiTheme="majorHAnsi"/>
          <w:sz w:val="24"/>
        </w:rPr>
      </w:pPr>
      <w:r>
        <w:rPr>
          <w:rFonts w:asciiTheme="majorHAnsi" w:hAnsiTheme="majorHAnsi"/>
          <w:sz w:val="24"/>
        </w:rPr>
        <w:t xml:space="preserve">Le tabagisme constitue de loin la cause principale de la MPOC. Le risque de développer une MPOC </w:t>
      </w:r>
      <w:r>
        <w:rPr>
          <w:rFonts w:asciiTheme="majorHAnsi" w:hAnsiTheme="majorHAnsi"/>
          <w:sz w:val="24"/>
        </w:rPr>
        <w:sym w:font="Wingdings 3" w:char="F023"/>
      </w:r>
      <w:r>
        <w:rPr>
          <w:rFonts w:asciiTheme="majorHAnsi" w:hAnsiTheme="majorHAnsi"/>
          <w:sz w:val="24"/>
        </w:rPr>
        <w:t xml:space="preserve"> avec l’indice tabagique. La maladie se développe chez ~</w:t>
      </w:r>
      <w:r w:rsidRPr="003E5C11">
        <w:rPr>
          <w:rFonts w:asciiTheme="majorHAnsi" w:hAnsiTheme="majorHAnsi"/>
          <w:b/>
          <w:sz w:val="24"/>
        </w:rPr>
        <w:t>15%</w:t>
      </w:r>
      <w:r>
        <w:rPr>
          <w:rFonts w:asciiTheme="majorHAnsi" w:hAnsiTheme="majorHAnsi"/>
          <w:sz w:val="24"/>
        </w:rPr>
        <w:t xml:space="preserve"> des fumeurs en raison d’une interaction entre des facteurs génétiques de l’hôte et des facteurs environnementaux. </w:t>
      </w:r>
    </w:p>
    <w:p w:rsidR="003E5C11" w:rsidRDefault="00A564A6" w:rsidP="003E5C11">
      <w:pPr>
        <w:pStyle w:val="Paragraphedeliste"/>
        <w:spacing w:after="0"/>
        <w:ind w:left="284"/>
        <w:jc w:val="both"/>
        <w:rPr>
          <w:rFonts w:asciiTheme="majorHAnsi" w:hAnsiTheme="majorHAnsi"/>
          <w:sz w:val="24"/>
        </w:rPr>
      </w:pPr>
      <w:r>
        <w:rPr>
          <w:noProof/>
          <w:lang w:eastAsia="fr-CA"/>
        </w:rPr>
        <mc:AlternateContent>
          <mc:Choice Requires="wps">
            <w:drawing>
              <wp:anchor distT="0" distB="0" distL="114300" distR="114300" simplePos="0" relativeHeight="251665408" behindDoc="0" locked="0" layoutInCell="1" allowOverlap="1" wp14:anchorId="6BFEEAD8" wp14:editId="2D844C84">
                <wp:simplePos x="0" y="0"/>
                <wp:positionH relativeFrom="column">
                  <wp:posOffset>4384675</wp:posOffset>
                </wp:positionH>
                <wp:positionV relativeFrom="paragraph">
                  <wp:posOffset>635</wp:posOffset>
                </wp:positionV>
                <wp:extent cx="2814320" cy="1129030"/>
                <wp:effectExtent l="0" t="0" r="24130" b="13970"/>
                <wp:wrapNone/>
                <wp:docPr id="7" name="Zone de texte 7"/>
                <wp:cNvGraphicFramePr/>
                <a:graphic xmlns:a="http://schemas.openxmlformats.org/drawingml/2006/main">
                  <a:graphicData uri="http://schemas.microsoft.com/office/word/2010/wordprocessingShape">
                    <wps:wsp>
                      <wps:cNvSpPr txBox="1"/>
                      <wps:spPr>
                        <a:xfrm>
                          <a:off x="0" y="0"/>
                          <a:ext cx="2814320" cy="1129030"/>
                        </a:xfrm>
                        <a:prstGeom prst="rect">
                          <a:avLst/>
                        </a:prstGeom>
                        <a:solidFill>
                          <a:schemeClr val="lt1"/>
                        </a:solidFill>
                        <a:ln w="12700">
                          <a:solidFill>
                            <a:schemeClr val="accent4">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09087E" w:rsidRDefault="00194A8A" w:rsidP="0009087E">
                            <w:pPr>
                              <w:jc w:val="both"/>
                              <w:rPr>
                                <w:rFonts w:asciiTheme="majorHAnsi" w:hAnsiTheme="majorHAnsi"/>
                                <w:sz w:val="24"/>
                              </w:rPr>
                            </w:pPr>
                            <w:r w:rsidRPr="0009087E">
                              <w:rPr>
                                <w:rFonts w:asciiTheme="majorHAnsi" w:hAnsiTheme="majorHAnsi"/>
                                <w:sz w:val="24"/>
                              </w:rPr>
                              <w:t xml:space="preserve">Chez un patient qui n’a jamais fumé, on doit y penser 2 fois avant de faire un diagnostic de MPOC alors que chez les fumeurs et anciens fumeurs, on peut le diagnostiquer assez facilement.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345.25pt;margin-top:.05pt;width:221.6pt;height:8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" fillcolor="white [3201]" strokecolor="#ccc0d9 [1303]" strokeweight="1pt">
                <v:textbox>
                  <w:txbxContent>
                    <w:p w:rsidR="0092794D" w:rsidRPr="0009087E" w:rsidRDefault="0092794D" w:rsidP="0009087E">
                      <w:pPr>
                        <w:jc w:val="both"/>
                        <w:rPr>
                          <w:rFonts w:asciiTheme="majorHAnsi" w:hAnsiTheme="majorHAnsi"/>
                          <w:sz w:val="24"/>
                        </w:rPr>
                      </w:pPr>
                      <w:r w:rsidRPr="0009087E">
                        <w:rPr>
                          <w:rFonts w:asciiTheme="majorHAnsi" w:hAnsiTheme="majorHAnsi"/>
                          <w:sz w:val="24"/>
                        </w:rPr>
                        <w:t xml:space="preserve">Chez un patient qui n’a jamais fumé, on doit y penser 2 fois avant de faire un diagnostic de MPOC alors que chez les fumeurs et anciens fumeurs, on peut le diagnostiquer assez facilement. </w:t>
                      </w:r>
                    </w:p>
                  </w:txbxContent>
                </v:textbox>
              </v:shape>
            </w:pict>
          </mc:Fallback>
        </mc:AlternateContent>
      </w:r>
      <w:r w:rsidR="003E5C11">
        <w:rPr>
          <w:rFonts w:asciiTheme="majorHAnsi" w:hAnsiTheme="majorHAnsi"/>
          <w:sz w:val="24"/>
        </w:rPr>
        <w:t>Facteurs reliés à l’hôte :</w:t>
      </w:r>
    </w:p>
    <w:p w:rsidR="003E5C11" w:rsidRDefault="003E5C11" w:rsidP="00B57BEE">
      <w:pPr>
        <w:pStyle w:val="Paragraphedeliste"/>
        <w:numPr>
          <w:ilvl w:val="0"/>
          <w:numId w:val="8"/>
        </w:numPr>
        <w:spacing w:after="0"/>
        <w:jc w:val="both"/>
        <w:rPr>
          <w:rFonts w:asciiTheme="majorHAnsi" w:hAnsiTheme="majorHAnsi"/>
          <w:sz w:val="24"/>
        </w:rPr>
      </w:pPr>
      <w:r>
        <w:rPr>
          <w:rFonts w:asciiTheme="majorHAnsi" w:hAnsiTheme="majorHAnsi"/>
          <w:sz w:val="24"/>
        </w:rPr>
        <w:t>Le déficit en alpha-1 antitrypsine</w:t>
      </w:r>
    </w:p>
    <w:p w:rsidR="0009087E" w:rsidRDefault="0009087E" w:rsidP="00B57BEE">
      <w:pPr>
        <w:pStyle w:val="Paragraphedeliste"/>
        <w:numPr>
          <w:ilvl w:val="0"/>
          <w:numId w:val="8"/>
        </w:numPr>
        <w:spacing w:after="0"/>
        <w:jc w:val="both"/>
        <w:rPr>
          <w:rFonts w:asciiTheme="majorHAnsi" w:hAnsiTheme="majorHAnsi"/>
          <w:sz w:val="24"/>
        </w:rPr>
      </w:pPr>
      <w:r>
        <w:rPr>
          <w:rFonts w:asciiTheme="majorHAnsi" w:hAnsiTheme="majorHAnsi"/>
          <w:sz w:val="24"/>
        </w:rPr>
        <w:t>Une histoire d’infections respiratoires virales en bas âge</w:t>
      </w:r>
    </w:p>
    <w:p w:rsidR="0009087E" w:rsidRDefault="0009087E" w:rsidP="00B57BEE">
      <w:pPr>
        <w:pStyle w:val="Paragraphedeliste"/>
        <w:numPr>
          <w:ilvl w:val="0"/>
          <w:numId w:val="8"/>
        </w:numPr>
        <w:spacing w:after="0"/>
        <w:jc w:val="both"/>
        <w:rPr>
          <w:rFonts w:asciiTheme="majorHAnsi" w:hAnsiTheme="majorHAnsi"/>
          <w:sz w:val="24"/>
        </w:rPr>
      </w:pPr>
      <w:r>
        <w:rPr>
          <w:rFonts w:asciiTheme="majorHAnsi" w:hAnsiTheme="majorHAnsi"/>
          <w:sz w:val="24"/>
        </w:rPr>
        <w:t>La présence d’hyperréactivité bronchique</w:t>
      </w:r>
    </w:p>
    <w:p w:rsidR="0009087E" w:rsidRDefault="0009087E" w:rsidP="0009087E">
      <w:pPr>
        <w:spacing w:after="0"/>
        <w:ind w:left="284"/>
        <w:jc w:val="both"/>
        <w:rPr>
          <w:rFonts w:asciiTheme="majorHAnsi" w:hAnsiTheme="majorHAnsi"/>
          <w:sz w:val="24"/>
        </w:rPr>
      </w:pPr>
      <w:r>
        <w:rPr>
          <w:rFonts w:asciiTheme="majorHAnsi" w:hAnsiTheme="majorHAnsi"/>
          <w:sz w:val="24"/>
        </w:rPr>
        <w:t>En plus du tabagisme, les facteurs environnementaux incluent :</w:t>
      </w:r>
    </w:p>
    <w:p w:rsidR="0009087E" w:rsidRDefault="0009087E" w:rsidP="00B57BEE">
      <w:pPr>
        <w:pStyle w:val="Paragraphedeliste"/>
        <w:numPr>
          <w:ilvl w:val="0"/>
          <w:numId w:val="9"/>
        </w:numPr>
        <w:spacing w:after="0"/>
        <w:jc w:val="both"/>
        <w:rPr>
          <w:rFonts w:asciiTheme="majorHAnsi" w:hAnsiTheme="majorHAnsi"/>
          <w:sz w:val="24"/>
        </w:rPr>
      </w:pPr>
      <w:r>
        <w:rPr>
          <w:rFonts w:asciiTheme="majorHAnsi" w:hAnsiTheme="majorHAnsi"/>
          <w:sz w:val="24"/>
        </w:rPr>
        <w:t>La pollution atmosphérique</w:t>
      </w:r>
    </w:p>
    <w:p w:rsidR="0009087E" w:rsidRPr="0009087E" w:rsidRDefault="0009087E" w:rsidP="00B57BEE">
      <w:pPr>
        <w:pStyle w:val="Paragraphedeliste"/>
        <w:numPr>
          <w:ilvl w:val="0"/>
          <w:numId w:val="9"/>
        </w:numPr>
        <w:spacing w:after="0"/>
        <w:jc w:val="both"/>
        <w:rPr>
          <w:rFonts w:asciiTheme="majorHAnsi" w:hAnsiTheme="majorHAnsi"/>
          <w:sz w:val="24"/>
        </w:rPr>
      </w:pPr>
      <w:r>
        <w:rPr>
          <w:rFonts w:asciiTheme="majorHAnsi" w:hAnsiTheme="majorHAnsi"/>
          <w:sz w:val="24"/>
        </w:rPr>
        <w:t>Certaines expositions professionnelles – conditions de travail impropres (pas au Canada)</w:t>
      </w:r>
    </w:p>
    <w:p w:rsidR="00A564A6" w:rsidRDefault="00A564A6" w:rsidP="009F57FE">
      <w:pPr>
        <w:tabs>
          <w:tab w:val="left" w:pos="1465"/>
        </w:tabs>
        <w:spacing w:after="0"/>
        <w:rPr>
          <w:rFonts w:asciiTheme="majorHAnsi" w:hAnsiTheme="majorHAnsi"/>
          <w:b/>
          <w:sz w:val="28"/>
        </w:rPr>
      </w:pPr>
    </w:p>
    <w:p w:rsidR="0009087E" w:rsidRDefault="0009087E" w:rsidP="009F57FE">
      <w:pPr>
        <w:tabs>
          <w:tab w:val="left" w:pos="1465"/>
        </w:tabs>
        <w:spacing w:after="0"/>
        <w:rPr>
          <w:rFonts w:asciiTheme="majorHAnsi" w:hAnsiTheme="majorHAnsi"/>
          <w:b/>
          <w:sz w:val="28"/>
        </w:rPr>
      </w:pPr>
      <w:r>
        <w:rPr>
          <w:rFonts w:asciiTheme="majorHAnsi" w:hAnsiTheme="majorHAnsi"/>
          <w:b/>
          <w:sz w:val="28"/>
        </w:rPr>
        <w:t>Pathologie</w:t>
      </w:r>
    </w:p>
    <w:p w:rsidR="008B2685" w:rsidRDefault="009F57FE" w:rsidP="00B57BEE">
      <w:pPr>
        <w:pStyle w:val="Paragraphedeliste"/>
        <w:numPr>
          <w:ilvl w:val="0"/>
          <w:numId w:val="6"/>
        </w:numPr>
        <w:tabs>
          <w:tab w:val="left" w:pos="1465"/>
        </w:tabs>
        <w:spacing w:after="0"/>
        <w:ind w:left="284" w:hanging="284"/>
        <w:jc w:val="both"/>
        <w:rPr>
          <w:rFonts w:asciiTheme="majorHAnsi" w:hAnsiTheme="majorHAnsi"/>
          <w:sz w:val="24"/>
        </w:rPr>
      </w:pPr>
      <w:r>
        <w:rPr>
          <w:rFonts w:asciiTheme="majorHAnsi" w:hAnsiTheme="majorHAnsi"/>
          <w:sz w:val="24"/>
        </w:rPr>
        <w:t xml:space="preserve">La MPOC se caractérise par la présence d’une </w:t>
      </w:r>
      <w:r w:rsidRPr="009F57FE">
        <w:rPr>
          <w:rFonts w:asciiTheme="majorHAnsi" w:hAnsiTheme="majorHAnsi"/>
          <w:sz w:val="24"/>
          <w:u w:val="single"/>
        </w:rPr>
        <w:t>inflammation</w:t>
      </w:r>
      <w:r>
        <w:rPr>
          <w:rFonts w:asciiTheme="majorHAnsi" w:hAnsiTheme="majorHAnsi"/>
          <w:sz w:val="24"/>
        </w:rPr>
        <w:t xml:space="preserve"> persistante des petites et des grosses voies aériennes, du parenchyme pulmonaire et de son système vasculaire. Les lymphocytes, les neutrophiles et les macrophages sont observés en grande quantité dans le poumon et les voies aériennes. </w:t>
      </w:r>
    </w:p>
    <w:p w:rsidR="009F57FE" w:rsidRDefault="009F57FE" w:rsidP="00B57BEE">
      <w:pPr>
        <w:pStyle w:val="Paragraphedeliste"/>
        <w:numPr>
          <w:ilvl w:val="0"/>
          <w:numId w:val="6"/>
        </w:numPr>
        <w:tabs>
          <w:tab w:val="left" w:pos="1465"/>
        </w:tabs>
        <w:spacing w:after="0"/>
        <w:ind w:left="284" w:hanging="284"/>
        <w:jc w:val="both"/>
        <w:rPr>
          <w:rFonts w:asciiTheme="majorHAnsi" w:hAnsiTheme="majorHAnsi"/>
          <w:sz w:val="24"/>
        </w:rPr>
      </w:pPr>
      <w:r>
        <w:rPr>
          <w:rFonts w:asciiTheme="majorHAnsi" w:hAnsiTheme="majorHAnsi"/>
          <w:sz w:val="24"/>
        </w:rPr>
        <w:t xml:space="preserve">Ces cellules inflammatoires libèrent des médiateurs capables d’endommager la structure  broncho-pulmonaire et de maintenir une inflammation neutrophilique continue. </w:t>
      </w:r>
    </w:p>
    <w:p w:rsidR="009921A1" w:rsidRDefault="009921A1" w:rsidP="00B57BEE">
      <w:pPr>
        <w:pStyle w:val="Paragraphedeliste"/>
        <w:numPr>
          <w:ilvl w:val="0"/>
          <w:numId w:val="6"/>
        </w:numPr>
        <w:tabs>
          <w:tab w:val="left" w:pos="1465"/>
        </w:tabs>
        <w:spacing w:after="0"/>
        <w:ind w:left="284" w:hanging="284"/>
        <w:jc w:val="both"/>
        <w:rPr>
          <w:rFonts w:asciiTheme="majorHAnsi" w:hAnsiTheme="majorHAnsi"/>
          <w:sz w:val="24"/>
        </w:rPr>
      </w:pPr>
      <w:r>
        <w:rPr>
          <w:rFonts w:asciiTheme="majorHAnsi" w:hAnsiTheme="majorHAnsi"/>
          <w:sz w:val="24"/>
        </w:rPr>
        <w:t>Le processus inflammatoire de la MPOC persiste longtemps après le retrait du stimulus - la fumée de cigarette.</w:t>
      </w:r>
    </w:p>
    <w:p w:rsidR="009921A1" w:rsidRDefault="00A564A6" w:rsidP="00B57BEE">
      <w:pPr>
        <w:pStyle w:val="Paragraphedeliste"/>
        <w:numPr>
          <w:ilvl w:val="0"/>
          <w:numId w:val="6"/>
        </w:numPr>
        <w:tabs>
          <w:tab w:val="left" w:pos="1465"/>
        </w:tabs>
        <w:spacing w:after="0"/>
        <w:ind w:left="284" w:hanging="284"/>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69504" behindDoc="0" locked="0" layoutInCell="1" allowOverlap="1" wp14:anchorId="2DE8EE27" wp14:editId="5C0511AD">
                <wp:simplePos x="0" y="0"/>
                <wp:positionH relativeFrom="column">
                  <wp:posOffset>4051190</wp:posOffset>
                </wp:positionH>
                <wp:positionV relativeFrom="paragraph">
                  <wp:posOffset>210130</wp:posOffset>
                </wp:positionV>
                <wp:extent cx="2997200" cy="1948069"/>
                <wp:effectExtent l="0" t="0" r="12700" b="14605"/>
                <wp:wrapNone/>
                <wp:docPr id="9" name="Zone de texte 9"/>
                <wp:cNvGraphicFramePr/>
                <a:graphic xmlns:a="http://schemas.openxmlformats.org/drawingml/2006/main">
                  <a:graphicData uri="http://schemas.microsoft.com/office/word/2010/wordprocessingShape">
                    <wps:wsp>
                      <wps:cNvSpPr txBox="1"/>
                      <wps:spPr>
                        <a:xfrm>
                          <a:off x="0" y="0"/>
                          <a:ext cx="2997200" cy="1948069"/>
                        </a:xfrm>
                        <a:prstGeom prst="rect">
                          <a:avLst/>
                        </a:prstGeom>
                        <a:solidFill>
                          <a:schemeClr val="lt1"/>
                        </a:solidFill>
                        <a:ln w="190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CF0F6C" w:rsidRDefault="00194A8A" w:rsidP="00A564A6">
                            <w:pPr>
                              <w:spacing w:after="0"/>
                              <w:jc w:val="center"/>
                              <w:rPr>
                                <w:rFonts w:asciiTheme="majorHAnsi" w:hAnsiTheme="majorHAnsi"/>
                                <w:b/>
                                <w:sz w:val="24"/>
                              </w:rPr>
                            </w:pPr>
                            <w:r>
                              <w:rPr>
                                <w:rFonts w:asciiTheme="majorHAnsi" w:hAnsiTheme="majorHAnsi"/>
                                <w:b/>
                                <w:sz w:val="24"/>
                              </w:rPr>
                              <w:t xml:space="preserve">Emphysème </w:t>
                            </w:r>
                          </w:p>
                          <w:p w:rsidR="00194A8A" w:rsidRDefault="00194A8A" w:rsidP="00A564A6">
                            <w:pPr>
                              <w:spacing w:after="0"/>
                              <w:jc w:val="both"/>
                              <w:rPr>
                                <w:rFonts w:asciiTheme="majorHAnsi" w:hAnsiTheme="majorHAnsi"/>
                                <w:sz w:val="24"/>
                              </w:rPr>
                            </w:pPr>
                            <w:r>
                              <w:rPr>
                                <w:rFonts w:asciiTheme="majorHAnsi" w:hAnsiTheme="majorHAnsi"/>
                                <w:sz w:val="24"/>
                              </w:rPr>
                              <w:t xml:space="preserve">Dans l’emphysème, l’inflammation conduit à </w:t>
                            </w:r>
                            <w:r>
                              <w:rPr>
                                <w:rFonts w:asciiTheme="majorHAnsi" w:hAnsiTheme="majorHAnsi"/>
                                <w:sz w:val="24"/>
                              </w:rPr>
                              <w:sym w:font="Wingdings 3" w:char="F023"/>
                            </w:r>
                            <w:r>
                              <w:rPr>
                                <w:rFonts w:asciiTheme="majorHAnsi" w:hAnsiTheme="majorHAnsi"/>
                                <w:sz w:val="24"/>
                              </w:rPr>
                              <w:t xml:space="preserve"> du volume des espaces aériens distaux secondairement à la destruction des parois alvéolaires et la perte du tissu de soutien.</w:t>
                            </w:r>
                          </w:p>
                          <w:p w:rsidR="00194A8A" w:rsidRPr="00B2703D" w:rsidRDefault="00194A8A" w:rsidP="00A564A6">
                            <w:pPr>
                              <w:spacing w:after="0"/>
                              <w:jc w:val="both"/>
                              <w:rPr>
                                <w:rFonts w:asciiTheme="majorHAnsi" w:hAnsiTheme="majorHAnsi"/>
                                <w:sz w:val="24"/>
                              </w:rPr>
                            </w:pPr>
                            <w:r>
                              <w:rPr>
                                <w:rFonts w:asciiTheme="majorHAnsi" w:hAnsiTheme="majorHAnsi"/>
                                <w:sz w:val="24"/>
                              </w:rPr>
                              <w:t xml:space="preserve">L’obstruction est alors causée par le fait que les alvéoles ne sont plus soutenues par le parenchyme. Les bronches s’écrasent lors de l’expiration.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 o:spid="_x0000_s1031" type="#_x0000_t202" style="position:absolute;left:0;text-align:left;margin-left:319pt;margin-top:16.55pt;width:236pt;height:15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" fillcolor="white [3201]" strokecolor="#fabf8f [1945]" strokeweight="1.5pt">
                <v:textbox>
                  <w:txbxContent>
                    <w:p w:rsidR="0092794D" w:rsidRPr="00CF0F6C" w:rsidRDefault="0092794D" w:rsidP="00A564A6">
                      <w:pPr>
                        <w:spacing w:after="0"/>
                        <w:jc w:val="center"/>
                        <w:rPr>
                          <w:rFonts w:asciiTheme="majorHAnsi" w:hAnsiTheme="majorHAnsi"/>
                          <w:b/>
                          <w:sz w:val="24"/>
                        </w:rPr>
                      </w:pPr>
                      <w:r>
                        <w:rPr>
                          <w:rFonts w:asciiTheme="majorHAnsi" w:hAnsiTheme="majorHAnsi"/>
                          <w:b/>
                          <w:sz w:val="24"/>
                        </w:rPr>
                        <w:t xml:space="preserve">Emphysème </w:t>
                      </w:r>
                    </w:p>
                    <w:p w:rsidR="0092794D" w:rsidRDefault="0092794D" w:rsidP="00A564A6">
                      <w:pPr>
                        <w:spacing w:after="0"/>
                        <w:jc w:val="both"/>
                        <w:rPr>
                          <w:rFonts w:asciiTheme="majorHAnsi" w:hAnsiTheme="majorHAnsi"/>
                          <w:sz w:val="24"/>
                        </w:rPr>
                      </w:pPr>
                      <w:r>
                        <w:rPr>
                          <w:rFonts w:asciiTheme="majorHAnsi" w:hAnsiTheme="majorHAnsi"/>
                          <w:sz w:val="24"/>
                        </w:rPr>
                        <w:t xml:space="preserve">Dans l’emphysème, l’inflammation conduit à </w:t>
                      </w:r>
                      <w:r>
                        <w:rPr>
                          <w:rFonts w:asciiTheme="majorHAnsi" w:hAnsiTheme="majorHAnsi"/>
                          <w:sz w:val="24"/>
                        </w:rPr>
                        <w:sym w:font="Wingdings 3" w:char="F023"/>
                      </w:r>
                      <w:r>
                        <w:rPr>
                          <w:rFonts w:asciiTheme="majorHAnsi" w:hAnsiTheme="majorHAnsi"/>
                          <w:sz w:val="24"/>
                        </w:rPr>
                        <w:t xml:space="preserve"> du volume des espaces aériens distaux secondairement à la destruction des parois alvéolaires et la perte du tissu de soutien.</w:t>
                      </w:r>
                    </w:p>
                    <w:p w:rsidR="0092794D" w:rsidRPr="00B2703D" w:rsidRDefault="0092794D" w:rsidP="00A564A6">
                      <w:pPr>
                        <w:spacing w:after="0"/>
                        <w:jc w:val="both"/>
                        <w:rPr>
                          <w:rFonts w:asciiTheme="majorHAnsi" w:hAnsiTheme="majorHAnsi"/>
                          <w:sz w:val="24"/>
                        </w:rPr>
                      </w:pPr>
                      <w:r>
                        <w:rPr>
                          <w:rFonts w:asciiTheme="majorHAnsi" w:hAnsiTheme="majorHAnsi"/>
                          <w:sz w:val="24"/>
                        </w:rPr>
                        <w:t xml:space="preserve">L’obstruction est alors causée par le fait que les alvéoles ne sont plus soutenues par le parenchyme. Les bronches s’écrasent lors de l’expiration. </w:t>
                      </w:r>
                    </w:p>
                  </w:txbxContent>
                </v:textbox>
              </v:shape>
            </w:pict>
          </mc:Fallback>
        </mc:AlternateContent>
      </w:r>
      <w:r w:rsidR="009921A1">
        <w:rPr>
          <w:rFonts w:asciiTheme="majorHAnsi" w:hAnsiTheme="majorHAnsi"/>
          <w:sz w:val="24"/>
        </w:rPr>
        <w:t xml:space="preserve">Ce processus inflammatoire se manifeste différemment dans la bronchite chronique et dans l’emphysème. </w:t>
      </w:r>
    </w:p>
    <w:p w:rsidR="00A564A6" w:rsidRDefault="00A564A6" w:rsidP="009921A1">
      <w:pPr>
        <w:tabs>
          <w:tab w:val="left" w:pos="1465"/>
        </w:tabs>
        <w:spacing w:after="0"/>
        <w:jc w:val="both"/>
        <w:rPr>
          <w:rFonts w:asciiTheme="majorHAnsi" w:hAnsiTheme="majorHAnsi"/>
          <w:sz w:val="24"/>
        </w:rPr>
      </w:pP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sz w:val="24"/>
        </w:rPr>
        <w:tab/>
      </w:r>
      <w:r>
        <w:rPr>
          <w:rFonts w:asciiTheme="majorHAnsi" w:hAnsiTheme="majorHAnsi"/>
          <w:noProof/>
          <w:sz w:val="24"/>
          <w:lang w:eastAsia="fr-CA"/>
        </w:rPr>
        <w:drawing>
          <wp:anchor distT="0" distB="0" distL="114300" distR="114300" simplePos="0" relativeHeight="251670528" behindDoc="1" locked="0" layoutInCell="1" allowOverlap="1" wp14:anchorId="337F7F00" wp14:editId="3D37F26D">
            <wp:simplePos x="0" y="0"/>
            <wp:positionH relativeFrom="column">
              <wp:posOffset>4614462</wp:posOffset>
            </wp:positionH>
            <wp:positionV relativeFrom="paragraph">
              <wp:posOffset>1816735</wp:posOffset>
            </wp:positionV>
            <wp:extent cx="2201545" cy="1550035"/>
            <wp:effectExtent l="0" t="0" r="825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1545" cy="1550035"/>
                    </a:xfrm>
                    <a:prstGeom prst="rect">
                      <a:avLst/>
                    </a:prstGeom>
                    <a:noFill/>
                    <a:ln>
                      <a:noFill/>
                    </a:ln>
                  </pic:spPr>
                </pic:pic>
              </a:graphicData>
            </a:graphic>
            <wp14:sizeRelH relativeFrom="page">
              <wp14:pctWidth>0</wp14:pctWidth>
            </wp14:sizeRelH>
            <wp14:sizeRelV relativeFrom="page">
              <wp14:pctHeight>0</wp14:pctHeight>
            </wp14:sizeRelV>
          </wp:anchor>
        </w:drawing>
      </w:r>
      <w:r w:rsidR="009921A1">
        <w:rPr>
          <w:rFonts w:asciiTheme="majorHAnsi" w:hAnsiTheme="majorHAnsi"/>
          <w:noProof/>
          <w:sz w:val="24"/>
          <w:lang w:eastAsia="fr-CA"/>
        </w:rPr>
        <mc:AlternateContent>
          <mc:Choice Requires="wps">
            <w:drawing>
              <wp:anchor distT="0" distB="0" distL="114300" distR="114300" simplePos="0" relativeHeight="251667456" behindDoc="0" locked="0" layoutInCell="1" allowOverlap="1" wp14:anchorId="075FFDB2" wp14:editId="08944B04">
                <wp:simplePos x="0" y="0"/>
                <wp:positionH relativeFrom="column">
                  <wp:posOffset>-290002</wp:posOffset>
                </wp:positionH>
                <wp:positionV relativeFrom="paragraph">
                  <wp:posOffset>29072</wp:posOffset>
                </wp:positionV>
                <wp:extent cx="4214191" cy="2862469"/>
                <wp:effectExtent l="0" t="0" r="15240" b="14605"/>
                <wp:wrapNone/>
                <wp:docPr id="8" name="Zone de texte 8"/>
                <wp:cNvGraphicFramePr/>
                <a:graphic xmlns:a="http://schemas.openxmlformats.org/drawingml/2006/main">
                  <a:graphicData uri="http://schemas.microsoft.com/office/word/2010/wordprocessingShape">
                    <wps:wsp>
                      <wps:cNvSpPr txBox="1"/>
                      <wps:spPr>
                        <a:xfrm>
                          <a:off x="0" y="0"/>
                          <a:ext cx="4214191" cy="2862469"/>
                        </a:xfrm>
                        <a:prstGeom prst="rect">
                          <a:avLst/>
                        </a:prstGeom>
                        <a:solidFill>
                          <a:schemeClr val="lt1"/>
                        </a:solidFill>
                        <a:ln w="19050">
                          <a:solidFill>
                            <a:schemeClr val="accent6">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CF0F6C" w:rsidRDefault="00194A8A" w:rsidP="00B2703D">
                            <w:pPr>
                              <w:spacing w:after="0"/>
                              <w:jc w:val="center"/>
                              <w:rPr>
                                <w:rFonts w:asciiTheme="majorHAnsi" w:hAnsiTheme="majorHAnsi"/>
                                <w:b/>
                                <w:sz w:val="24"/>
                              </w:rPr>
                            </w:pPr>
                            <w:r w:rsidRPr="00CF0F6C">
                              <w:rPr>
                                <w:rFonts w:asciiTheme="majorHAnsi" w:hAnsiTheme="majorHAnsi"/>
                                <w:b/>
                                <w:sz w:val="24"/>
                              </w:rPr>
                              <w:t>Bronchite chronique</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Hypertrophie et hyperplasie des glandes muqueuses</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Altération du transport mucociliaire</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Obstruction des petites voies aériennes</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Hypertrophie musculaire lisse bronchique</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Fibrose périobronchiolaire</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Bouchons muqueux</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 xml:space="preserve">Bronchiolite </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Index de Reid augmenté (&gt;0.55) : rapport entre l’épaisseur de la zone de glandes sous-muqueuses sur celle de la paroi bronchique.</w:t>
                            </w:r>
                          </w:p>
                          <w:p w:rsidR="00194A8A"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Hyperplasie des cellules à gobelets</w:t>
                            </w:r>
                          </w:p>
                          <w:p w:rsidR="00194A8A" w:rsidRPr="00B2703D" w:rsidRDefault="00194A8A"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 xml:space="preserve">Atteinte des petites voies aériennes.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32" type="#_x0000_t202" style="position:absolute;left:0;text-align:left;margin-left:-22.85pt;margin-top:2.3pt;width:331.85pt;height:22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" fillcolor="white [3201]" strokecolor="#fabf8f [1945]" strokeweight="1.5pt">
                <v:textbox>
                  <w:txbxContent>
                    <w:p w:rsidR="0092794D" w:rsidRPr="00CF0F6C" w:rsidRDefault="0092794D" w:rsidP="00B2703D">
                      <w:pPr>
                        <w:spacing w:after="0"/>
                        <w:jc w:val="center"/>
                        <w:rPr>
                          <w:rFonts w:asciiTheme="majorHAnsi" w:hAnsiTheme="majorHAnsi"/>
                          <w:b/>
                          <w:sz w:val="24"/>
                        </w:rPr>
                      </w:pPr>
                      <w:r w:rsidRPr="00CF0F6C">
                        <w:rPr>
                          <w:rFonts w:asciiTheme="majorHAnsi" w:hAnsiTheme="majorHAnsi"/>
                          <w:b/>
                          <w:sz w:val="24"/>
                        </w:rPr>
                        <w:t>Bronchite chronique</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Hypertrophie et hyperplasie des glandes muqueuses</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Altération du transport mucociliaire</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Obstruction des petites voies aériennes</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Hypertrophie musculaire lisse bronchique</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Fibrose périobronchiolaire</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Bouchons muqueux</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 xml:space="preserve">Bronchiolite </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Index de Reid augmenté (&gt;0.55) : rapport entre l’épaisseur de la zone de glandes sous-muqueuses sur celle de la paroi bronchique.</w:t>
                      </w:r>
                    </w:p>
                    <w:p w:rsidR="0092794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Hyperplasie des cellules à gobelets</w:t>
                      </w:r>
                    </w:p>
                    <w:p w:rsidR="0092794D" w:rsidRPr="00B2703D" w:rsidRDefault="0092794D" w:rsidP="00B2703D">
                      <w:pPr>
                        <w:pStyle w:val="Paragraphedeliste"/>
                        <w:numPr>
                          <w:ilvl w:val="0"/>
                          <w:numId w:val="2"/>
                        </w:numPr>
                        <w:spacing w:after="0"/>
                        <w:ind w:left="284" w:hanging="284"/>
                        <w:jc w:val="both"/>
                        <w:rPr>
                          <w:rFonts w:asciiTheme="majorHAnsi" w:hAnsiTheme="majorHAnsi"/>
                          <w:sz w:val="24"/>
                        </w:rPr>
                      </w:pPr>
                      <w:r>
                        <w:rPr>
                          <w:rFonts w:asciiTheme="majorHAnsi" w:hAnsiTheme="majorHAnsi"/>
                          <w:sz w:val="24"/>
                        </w:rPr>
                        <w:t xml:space="preserve">Atteinte des petites voies aériennes. </w:t>
                      </w:r>
                    </w:p>
                  </w:txbxContent>
                </v:textbox>
              </v:shape>
            </w:pict>
          </mc:Fallback>
        </mc:AlternateContent>
      </w:r>
    </w:p>
    <w:p w:rsidR="00A564A6" w:rsidRPr="00A564A6" w:rsidRDefault="00A564A6" w:rsidP="00A564A6">
      <w:pPr>
        <w:rPr>
          <w:rFonts w:asciiTheme="majorHAnsi" w:hAnsiTheme="majorHAnsi"/>
          <w:sz w:val="24"/>
        </w:rPr>
      </w:pPr>
    </w:p>
    <w:p w:rsidR="00A564A6" w:rsidRPr="00A564A6" w:rsidRDefault="00A564A6" w:rsidP="00A564A6">
      <w:pPr>
        <w:rPr>
          <w:rFonts w:asciiTheme="majorHAnsi" w:hAnsiTheme="majorHAnsi"/>
          <w:sz w:val="24"/>
        </w:rPr>
      </w:pPr>
    </w:p>
    <w:p w:rsidR="00A564A6" w:rsidRPr="00A564A6" w:rsidRDefault="00A564A6" w:rsidP="00A564A6">
      <w:pPr>
        <w:rPr>
          <w:rFonts w:asciiTheme="majorHAnsi" w:hAnsiTheme="majorHAnsi"/>
          <w:sz w:val="24"/>
        </w:rPr>
      </w:pPr>
    </w:p>
    <w:p w:rsidR="00A564A6" w:rsidRDefault="00A564A6" w:rsidP="00A564A6">
      <w:pPr>
        <w:rPr>
          <w:rFonts w:asciiTheme="majorHAnsi" w:hAnsiTheme="majorHAnsi"/>
          <w:sz w:val="24"/>
        </w:rPr>
      </w:pPr>
    </w:p>
    <w:p w:rsidR="009921A1" w:rsidRDefault="00A564A6" w:rsidP="00A564A6">
      <w:pPr>
        <w:tabs>
          <w:tab w:val="left" w:pos="6311"/>
        </w:tabs>
        <w:rPr>
          <w:rFonts w:asciiTheme="majorHAnsi" w:hAnsiTheme="majorHAnsi"/>
          <w:sz w:val="24"/>
        </w:rPr>
      </w:pPr>
      <w:r>
        <w:rPr>
          <w:rFonts w:asciiTheme="majorHAnsi" w:hAnsiTheme="majorHAnsi"/>
          <w:sz w:val="24"/>
        </w:rPr>
        <w:tab/>
      </w:r>
    </w:p>
    <w:p w:rsidR="00A564A6" w:rsidRDefault="00A564A6" w:rsidP="00A564A6">
      <w:pPr>
        <w:tabs>
          <w:tab w:val="left" w:pos="6311"/>
        </w:tabs>
        <w:rPr>
          <w:rFonts w:asciiTheme="majorHAnsi" w:hAnsiTheme="majorHAnsi"/>
          <w:sz w:val="24"/>
        </w:rPr>
      </w:pPr>
    </w:p>
    <w:p w:rsidR="00A564A6" w:rsidRDefault="00A564A6" w:rsidP="00A564A6">
      <w:pPr>
        <w:tabs>
          <w:tab w:val="left" w:pos="6311"/>
        </w:tabs>
        <w:rPr>
          <w:rFonts w:asciiTheme="majorHAnsi" w:hAnsiTheme="majorHAnsi"/>
          <w:sz w:val="24"/>
        </w:rPr>
      </w:pPr>
    </w:p>
    <w:p w:rsidR="00A564A6" w:rsidRDefault="00A564A6" w:rsidP="00AA55FA">
      <w:pPr>
        <w:tabs>
          <w:tab w:val="left" w:pos="6311"/>
        </w:tabs>
        <w:spacing w:after="0"/>
        <w:rPr>
          <w:rFonts w:asciiTheme="majorHAnsi" w:hAnsiTheme="majorHAnsi"/>
          <w:b/>
          <w:sz w:val="24"/>
        </w:rPr>
      </w:pPr>
      <w:r w:rsidRPr="00A564A6">
        <w:rPr>
          <w:rFonts w:asciiTheme="majorHAnsi" w:hAnsiTheme="majorHAnsi"/>
          <w:b/>
          <w:sz w:val="24"/>
        </w:rPr>
        <w:lastRenderedPageBreak/>
        <w:t>Le déficit en alpha-1 antitrypsine</w:t>
      </w:r>
    </w:p>
    <w:p w:rsidR="00AA55FA" w:rsidRDefault="00A564A6" w:rsidP="00B57BEE">
      <w:pPr>
        <w:pStyle w:val="Paragraphedeliste"/>
        <w:numPr>
          <w:ilvl w:val="0"/>
          <w:numId w:val="10"/>
        </w:numPr>
        <w:tabs>
          <w:tab w:val="left" w:pos="6311"/>
        </w:tabs>
        <w:spacing w:after="0"/>
        <w:ind w:left="284" w:hanging="284"/>
        <w:jc w:val="both"/>
        <w:rPr>
          <w:rFonts w:asciiTheme="majorHAnsi" w:hAnsiTheme="majorHAnsi"/>
          <w:sz w:val="24"/>
        </w:rPr>
      </w:pPr>
      <w:r>
        <w:rPr>
          <w:rFonts w:asciiTheme="majorHAnsi" w:hAnsiTheme="majorHAnsi"/>
          <w:sz w:val="24"/>
        </w:rPr>
        <w:t xml:space="preserve">Il y aurait dans </w:t>
      </w:r>
      <w:r w:rsidRPr="009B1306">
        <w:rPr>
          <w:rFonts w:asciiTheme="majorHAnsi" w:hAnsiTheme="majorHAnsi"/>
          <w:sz w:val="24"/>
          <w:u w:val="single"/>
        </w:rPr>
        <w:t>l’emphysème</w:t>
      </w:r>
      <w:r>
        <w:rPr>
          <w:rFonts w:asciiTheme="majorHAnsi" w:hAnsiTheme="majorHAnsi"/>
          <w:sz w:val="24"/>
        </w:rPr>
        <w:t xml:space="preserve"> un déficit des enzymes protectrices du poumon. </w:t>
      </w:r>
      <w:r w:rsidR="009B1306">
        <w:rPr>
          <w:rFonts w:asciiTheme="majorHAnsi" w:hAnsiTheme="majorHAnsi"/>
          <w:sz w:val="24"/>
        </w:rPr>
        <w:t xml:space="preserve">Dans l’emphysème familial, un déficit congénital en alpha-1 antitrypsine peut exister. </w:t>
      </w:r>
    </w:p>
    <w:p w:rsidR="00AA55FA" w:rsidRPr="00AA55FA" w:rsidRDefault="00AA55FA" w:rsidP="00B57BEE">
      <w:pPr>
        <w:pStyle w:val="Paragraphedeliste"/>
        <w:numPr>
          <w:ilvl w:val="0"/>
          <w:numId w:val="10"/>
        </w:numPr>
        <w:tabs>
          <w:tab w:val="left" w:pos="6311"/>
        </w:tabs>
        <w:spacing w:after="0"/>
        <w:ind w:left="284" w:hanging="284"/>
        <w:jc w:val="both"/>
        <w:rPr>
          <w:rFonts w:asciiTheme="majorHAnsi" w:hAnsiTheme="majorHAnsi"/>
          <w:sz w:val="24"/>
        </w:rPr>
      </w:pPr>
      <w:r>
        <w:rPr>
          <w:rFonts w:asciiTheme="majorHAnsi" w:hAnsiTheme="majorHAnsi"/>
          <w:sz w:val="24"/>
        </w:rPr>
        <w:t xml:space="preserve">L’alpha-1 antitrypsine est un inhibiteur de protéases, il protège ainsi le poumon contre sa dégradation par des protéases. </w:t>
      </w:r>
    </w:p>
    <w:p w:rsidR="009B1306" w:rsidRDefault="009B1306" w:rsidP="00B57BEE">
      <w:pPr>
        <w:pStyle w:val="Paragraphedeliste"/>
        <w:numPr>
          <w:ilvl w:val="0"/>
          <w:numId w:val="10"/>
        </w:numPr>
        <w:tabs>
          <w:tab w:val="left" w:pos="6311"/>
        </w:tabs>
        <w:spacing w:after="0"/>
        <w:ind w:left="284" w:hanging="284"/>
        <w:jc w:val="both"/>
        <w:rPr>
          <w:rFonts w:asciiTheme="majorHAnsi" w:hAnsiTheme="majorHAnsi"/>
          <w:sz w:val="24"/>
        </w:rPr>
      </w:pPr>
      <w:r>
        <w:rPr>
          <w:rFonts w:asciiTheme="majorHAnsi" w:hAnsiTheme="majorHAnsi"/>
          <w:sz w:val="24"/>
        </w:rPr>
        <w:t xml:space="preserve">On retrouve de nombreux phénotypes associés au système des inhibiteurs de protéases – dégradent </w:t>
      </w:r>
      <w:r w:rsidR="00AA55FA">
        <w:rPr>
          <w:rFonts w:asciiTheme="majorHAnsi" w:hAnsiTheme="majorHAnsi"/>
          <w:sz w:val="24"/>
        </w:rPr>
        <w:t>des protéines :</w:t>
      </w:r>
    </w:p>
    <w:p w:rsidR="00AA55FA" w:rsidRDefault="00AA55FA" w:rsidP="00B57BEE">
      <w:pPr>
        <w:pStyle w:val="Paragraphedeliste"/>
        <w:numPr>
          <w:ilvl w:val="0"/>
          <w:numId w:val="11"/>
        </w:numPr>
        <w:tabs>
          <w:tab w:val="left" w:pos="6311"/>
        </w:tabs>
        <w:spacing w:after="0"/>
        <w:ind w:left="567" w:hanging="141"/>
        <w:jc w:val="both"/>
        <w:rPr>
          <w:rFonts w:asciiTheme="majorHAnsi" w:hAnsiTheme="majorHAnsi"/>
          <w:sz w:val="24"/>
        </w:rPr>
      </w:pPr>
      <w:r>
        <w:rPr>
          <w:rFonts w:asciiTheme="majorHAnsi" w:hAnsiTheme="majorHAnsi"/>
          <w:sz w:val="24"/>
        </w:rPr>
        <w:t xml:space="preserve">Le phénotype </w:t>
      </w:r>
      <w:proofErr w:type="spellStart"/>
      <w:r w:rsidRPr="00AA55FA">
        <w:rPr>
          <w:rFonts w:asciiTheme="majorHAnsi" w:hAnsiTheme="majorHAnsi"/>
          <w:b/>
          <w:sz w:val="24"/>
        </w:rPr>
        <w:t>PiMM</w:t>
      </w:r>
      <w:proofErr w:type="spellEnd"/>
      <w:r>
        <w:rPr>
          <w:rFonts w:asciiTheme="majorHAnsi" w:hAnsiTheme="majorHAnsi"/>
          <w:sz w:val="24"/>
        </w:rPr>
        <w:t xml:space="preserve"> a la plus haute fréquence dans la population (~93%)</w:t>
      </w:r>
    </w:p>
    <w:p w:rsidR="00AA55FA" w:rsidRDefault="00AA55FA" w:rsidP="00B57BEE">
      <w:pPr>
        <w:pStyle w:val="Paragraphedeliste"/>
        <w:numPr>
          <w:ilvl w:val="0"/>
          <w:numId w:val="11"/>
        </w:numPr>
        <w:tabs>
          <w:tab w:val="left" w:pos="6311"/>
        </w:tabs>
        <w:spacing w:after="0"/>
        <w:ind w:left="567" w:hanging="141"/>
        <w:jc w:val="both"/>
        <w:rPr>
          <w:rFonts w:asciiTheme="majorHAnsi" w:hAnsiTheme="majorHAnsi"/>
          <w:sz w:val="24"/>
        </w:rPr>
      </w:pPr>
      <w:r>
        <w:rPr>
          <w:rFonts w:asciiTheme="majorHAnsi" w:hAnsiTheme="majorHAnsi"/>
          <w:sz w:val="24"/>
        </w:rPr>
        <w:t xml:space="preserve">Le phénotype </w:t>
      </w:r>
      <w:proofErr w:type="spellStart"/>
      <w:r w:rsidRPr="00AA55FA">
        <w:rPr>
          <w:rFonts w:asciiTheme="majorHAnsi" w:hAnsiTheme="majorHAnsi"/>
          <w:b/>
          <w:sz w:val="24"/>
        </w:rPr>
        <w:t>PiZZ</w:t>
      </w:r>
      <w:proofErr w:type="spellEnd"/>
      <w:r>
        <w:rPr>
          <w:rFonts w:asciiTheme="majorHAnsi" w:hAnsiTheme="majorHAnsi"/>
          <w:sz w:val="24"/>
        </w:rPr>
        <w:t xml:space="preserve"> est une variante qui est associée à des taux d’inhibiteurs de protéases de 10 à 15% de ceux retrouvés chez une personne homozygote pour le phénotype </w:t>
      </w:r>
      <w:proofErr w:type="spellStart"/>
      <w:r>
        <w:rPr>
          <w:rFonts w:asciiTheme="majorHAnsi" w:hAnsiTheme="majorHAnsi"/>
          <w:sz w:val="24"/>
        </w:rPr>
        <w:t>PiMM</w:t>
      </w:r>
      <w:proofErr w:type="spellEnd"/>
      <w:r>
        <w:rPr>
          <w:rFonts w:asciiTheme="majorHAnsi" w:hAnsiTheme="majorHAnsi"/>
          <w:sz w:val="24"/>
        </w:rPr>
        <w:t>.</w:t>
      </w:r>
    </w:p>
    <w:p w:rsidR="00AA55FA" w:rsidRDefault="00AA55FA" w:rsidP="00B57BEE">
      <w:pPr>
        <w:pStyle w:val="Paragraphedeliste"/>
        <w:numPr>
          <w:ilvl w:val="0"/>
          <w:numId w:val="11"/>
        </w:numPr>
        <w:tabs>
          <w:tab w:val="left" w:pos="6311"/>
        </w:tabs>
        <w:spacing w:after="0"/>
        <w:ind w:left="567" w:hanging="141"/>
        <w:jc w:val="both"/>
        <w:rPr>
          <w:rFonts w:asciiTheme="majorHAnsi" w:hAnsiTheme="majorHAnsi"/>
          <w:sz w:val="24"/>
        </w:rPr>
      </w:pPr>
      <w:r>
        <w:rPr>
          <w:rFonts w:asciiTheme="majorHAnsi" w:hAnsiTheme="majorHAnsi"/>
          <w:sz w:val="24"/>
        </w:rPr>
        <w:t>Les homozygotes pour la variante Z (</w:t>
      </w:r>
      <w:proofErr w:type="spellStart"/>
      <w:r>
        <w:rPr>
          <w:rFonts w:asciiTheme="majorHAnsi" w:hAnsiTheme="majorHAnsi"/>
          <w:sz w:val="24"/>
        </w:rPr>
        <w:t>PiZZ</w:t>
      </w:r>
      <w:proofErr w:type="spellEnd"/>
      <w:r>
        <w:rPr>
          <w:rFonts w:asciiTheme="majorHAnsi" w:hAnsiTheme="majorHAnsi"/>
          <w:sz w:val="24"/>
        </w:rPr>
        <w:t>)</w:t>
      </w:r>
      <w:r w:rsidR="001C450E">
        <w:rPr>
          <w:rFonts w:asciiTheme="majorHAnsi" w:hAnsiTheme="majorHAnsi"/>
          <w:sz w:val="24"/>
        </w:rPr>
        <w:t xml:space="preserve"> ne démontrent pas d’</w:t>
      </w:r>
      <w:r>
        <w:rPr>
          <w:rFonts w:asciiTheme="majorHAnsi" w:hAnsiTheme="majorHAnsi"/>
          <w:sz w:val="24"/>
        </w:rPr>
        <w:t>augmentation d’alpha-1 inhibiteurs de protéases en réponse à des stimuli qui causent une augmentation chez des sujets normaux.</w:t>
      </w:r>
    </w:p>
    <w:p w:rsidR="00AA55FA" w:rsidRDefault="00AA55FA" w:rsidP="00B57BEE">
      <w:pPr>
        <w:pStyle w:val="Paragraphedeliste"/>
        <w:numPr>
          <w:ilvl w:val="0"/>
          <w:numId w:val="11"/>
        </w:numPr>
        <w:tabs>
          <w:tab w:val="left" w:pos="6311"/>
        </w:tabs>
        <w:spacing w:after="0"/>
        <w:ind w:left="567" w:hanging="141"/>
        <w:jc w:val="both"/>
        <w:rPr>
          <w:rFonts w:asciiTheme="majorHAnsi" w:hAnsiTheme="majorHAnsi"/>
          <w:sz w:val="24"/>
        </w:rPr>
      </w:pPr>
      <w:r>
        <w:rPr>
          <w:rFonts w:asciiTheme="majorHAnsi" w:hAnsiTheme="majorHAnsi"/>
          <w:sz w:val="24"/>
        </w:rPr>
        <w:t>Les individus avec le phénotype MZ ont des valeurs intermédiaires.</w:t>
      </w:r>
    </w:p>
    <w:p w:rsidR="001C450E" w:rsidRDefault="001C450E" w:rsidP="00B57BEE">
      <w:pPr>
        <w:pStyle w:val="Paragraphedeliste"/>
        <w:numPr>
          <w:ilvl w:val="0"/>
          <w:numId w:val="11"/>
        </w:numPr>
        <w:tabs>
          <w:tab w:val="left" w:pos="6311"/>
        </w:tabs>
        <w:spacing w:after="0"/>
        <w:ind w:left="567" w:hanging="141"/>
        <w:jc w:val="both"/>
        <w:rPr>
          <w:rFonts w:asciiTheme="majorHAnsi" w:hAnsiTheme="majorHAnsi"/>
          <w:sz w:val="24"/>
        </w:rPr>
      </w:pPr>
      <w:r>
        <w:rPr>
          <w:rFonts w:asciiTheme="majorHAnsi" w:hAnsiTheme="majorHAnsi"/>
          <w:sz w:val="24"/>
        </w:rPr>
        <w:t xml:space="preserve">Les symptômes respiratoires attribuables à l’emphysème apparaissent vers l’âge de 40 ans chez les porteurs </w:t>
      </w:r>
      <w:r w:rsidR="001B1B7A">
        <w:rPr>
          <w:rFonts w:asciiTheme="majorHAnsi" w:hAnsiTheme="majorHAnsi"/>
          <w:sz w:val="24"/>
        </w:rPr>
        <w:t>du phénotype</w:t>
      </w:r>
      <w:r>
        <w:rPr>
          <w:rFonts w:asciiTheme="majorHAnsi" w:hAnsiTheme="majorHAnsi"/>
          <w:sz w:val="24"/>
        </w:rPr>
        <w:t xml:space="preserve"> </w:t>
      </w:r>
      <w:proofErr w:type="spellStart"/>
      <w:r>
        <w:rPr>
          <w:rFonts w:asciiTheme="majorHAnsi" w:hAnsiTheme="majorHAnsi"/>
          <w:sz w:val="24"/>
        </w:rPr>
        <w:t>PiZZ</w:t>
      </w:r>
      <w:proofErr w:type="spellEnd"/>
      <w:r>
        <w:rPr>
          <w:rFonts w:asciiTheme="majorHAnsi" w:hAnsiTheme="majorHAnsi"/>
          <w:sz w:val="24"/>
        </w:rPr>
        <w:t xml:space="preserve"> qui fument, alors qu’ils arrivent vers 50-55 ans chez les non-fumeurs avec le même phénotype, ce qui démontre l’effet synergique de la cigarette.</w:t>
      </w:r>
    </w:p>
    <w:p w:rsidR="001B1B7A" w:rsidRDefault="001B1B7A" w:rsidP="00B57BEE">
      <w:pPr>
        <w:pStyle w:val="Paragraphedeliste"/>
        <w:numPr>
          <w:ilvl w:val="0"/>
          <w:numId w:val="12"/>
        </w:numPr>
        <w:tabs>
          <w:tab w:val="left" w:pos="6311"/>
        </w:tabs>
        <w:spacing w:after="0"/>
        <w:ind w:left="284" w:hanging="284"/>
        <w:jc w:val="both"/>
        <w:rPr>
          <w:rFonts w:asciiTheme="majorHAnsi" w:hAnsiTheme="majorHAnsi"/>
          <w:sz w:val="24"/>
        </w:rPr>
      </w:pPr>
      <w:r>
        <w:rPr>
          <w:rFonts w:asciiTheme="majorHAnsi" w:hAnsiTheme="majorHAnsi"/>
          <w:sz w:val="24"/>
        </w:rPr>
        <w:t xml:space="preserve">Le déficit en alpha-1 antitrypsine est responsable de moins de 1% des cas d’emphysème. </w:t>
      </w:r>
    </w:p>
    <w:p w:rsidR="001B1B7A" w:rsidRDefault="001B1B7A" w:rsidP="00B57BEE">
      <w:pPr>
        <w:pStyle w:val="Paragraphedeliste"/>
        <w:numPr>
          <w:ilvl w:val="0"/>
          <w:numId w:val="12"/>
        </w:numPr>
        <w:tabs>
          <w:tab w:val="left" w:pos="6311"/>
        </w:tabs>
        <w:spacing w:after="0"/>
        <w:ind w:left="284" w:hanging="284"/>
        <w:jc w:val="both"/>
        <w:rPr>
          <w:rFonts w:asciiTheme="majorHAnsi" w:hAnsiTheme="majorHAnsi"/>
          <w:sz w:val="24"/>
        </w:rPr>
      </w:pPr>
      <w:r>
        <w:rPr>
          <w:rFonts w:asciiTheme="majorHAnsi" w:hAnsiTheme="majorHAnsi"/>
          <w:sz w:val="24"/>
        </w:rPr>
        <w:t>Chez les personnes avec le phénotype normal, le fait de fumer pourrait causer une inactivation de l’alpha-1 inhibiteur de protéase</w:t>
      </w:r>
      <w:r w:rsidR="00882948">
        <w:rPr>
          <w:rFonts w:asciiTheme="majorHAnsi" w:hAnsiTheme="majorHAnsi"/>
          <w:sz w:val="24"/>
        </w:rPr>
        <w:t xml:space="preserve">, en raison de la présence d’oxydants dans la fumée de cigarette. </w:t>
      </w:r>
    </w:p>
    <w:p w:rsidR="00882948" w:rsidRDefault="00882948" w:rsidP="00882948">
      <w:pPr>
        <w:tabs>
          <w:tab w:val="left" w:pos="6311"/>
        </w:tabs>
        <w:spacing w:after="0"/>
        <w:jc w:val="both"/>
        <w:rPr>
          <w:rFonts w:asciiTheme="majorHAnsi" w:hAnsiTheme="majorHAnsi"/>
          <w:sz w:val="24"/>
        </w:rPr>
      </w:pPr>
    </w:p>
    <w:p w:rsidR="00882948" w:rsidRDefault="00882948" w:rsidP="00882948">
      <w:pPr>
        <w:tabs>
          <w:tab w:val="left" w:pos="6311"/>
        </w:tabs>
        <w:spacing w:after="0"/>
        <w:jc w:val="both"/>
        <w:rPr>
          <w:rFonts w:asciiTheme="majorHAnsi" w:hAnsiTheme="majorHAnsi"/>
          <w:b/>
          <w:sz w:val="28"/>
        </w:rPr>
      </w:pPr>
      <w:r>
        <w:rPr>
          <w:rFonts w:asciiTheme="majorHAnsi" w:hAnsiTheme="majorHAnsi"/>
          <w:b/>
          <w:sz w:val="28"/>
        </w:rPr>
        <w:t>Physiopathologie et manifestations cliniques</w:t>
      </w:r>
    </w:p>
    <w:p w:rsidR="00882948" w:rsidRDefault="00882948" w:rsidP="00B57BEE">
      <w:pPr>
        <w:pStyle w:val="Paragraphedeliste"/>
        <w:numPr>
          <w:ilvl w:val="0"/>
          <w:numId w:val="13"/>
        </w:numPr>
        <w:tabs>
          <w:tab w:val="left" w:pos="6311"/>
        </w:tabs>
        <w:spacing w:after="0"/>
        <w:ind w:left="284" w:hanging="284"/>
        <w:jc w:val="both"/>
        <w:rPr>
          <w:rFonts w:asciiTheme="majorHAnsi" w:hAnsiTheme="majorHAnsi"/>
          <w:sz w:val="24"/>
        </w:rPr>
      </w:pPr>
      <w:r>
        <w:rPr>
          <w:rFonts w:asciiTheme="majorHAnsi" w:hAnsiTheme="majorHAnsi"/>
          <w:sz w:val="24"/>
        </w:rPr>
        <w:t>La réduction du débit expiratoire est la  constituante physiopathologique la + importante de la MPOC.</w:t>
      </w:r>
    </w:p>
    <w:p w:rsidR="00882948" w:rsidRDefault="00882948" w:rsidP="00B57BEE">
      <w:pPr>
        <w:pStyle w:val="Paragraphedeliste"/>
        <w:numPr>
          <w:ilvl w:val="0"/>
          <w:numId w:val="13"/>
        </w:numPr>
        <w:tabs>
          <w:tab w:val="left" w:pos="6311"/>
        </w:tabs>
        <w:spacing w:after="0"/>
        <w:ind w:left="284" w:hanging="284"/>
        <w:jc w:val="both"/>
        <w:rPr>
          <w:rFonts w:asciiTheme="majorHAnsi" w:hAnsiTheme="majorHAnsi"/>
          <w:sz w:val="24"/>
        </w:rPr>
      </w:pPr>
      <w:r>
        <w:rPr>
          <w:rFonts w:asciiTheme="majorHAnsi" w:hAnsiTheme="majorHAnsi"/>
          <w:sz w:val="24"/>
        </w:rPr>
        <w:t xml:space="preserve">Cette réduction découle de facteurs </w:t>
      </w:r>
      <w:r w:rsidRPr="00882948">
        <w:rPr>
          <w:rFonts w:asciiTheme="majorHAnsi" w:hAnsiTheme="majorHAnsi"/>
          <w:sz w:val="24"/>
          <w:u w:val="single"/>
        </w:rPr>
        <w:t>intrinsèques</w:t>
      </w:r>
      <w:r>
        <w:rPr>
          <w:rFonts w:asciiTheme="majorHAnsi" w:hAnsiTheme="majorHAnsi"/>
          <w:sz w:val="24"/>
        </w:rPr>
        <w:t xml:space="preserve"> au niveau des voies aériennes qui accroissent la résistance :</w:t>
      </w:r>
    </w:p>
    <w:p w:rsidR="00882948" w:rsidRDefault="00882948" w:rsidP="00B57BEE">
      <w:pPr>
        <w:pStyle w:val="Paragraphedeliste"/>
        <w:numPr>
          <w:ilvl w:val="0"/>
          <w:numId w:val="14"/>
        </w:numPr>
        <w:spacing w:after="0"/>
        <w:ind w:hanging="11"/>
        <w:jc w:val="both"/>
        <w:rPr>
          <w:rFonts w:asciiTheme="majorHAnsi" w:hAnsiTheme="majorHAnsi"/>
          <w:sz w:val="24"/>
        </w:rPr>
      </w:pPr>
      <w:r>
        <w:rPr>
          <w:rFonts w:asciiTheme="majorHAnsi" w:hAnsiTheme="majorHAnsi"/>
          <w:sz w:val="24"/>
        </w:rPr>
        <w:t>Inflammation</w:t>
      </w:r>
    </w:p>
    <w:p w:rsidR="00882948" w:rsidRDefault="00882948" w:rsidP="00B57BEE">
      <w:pPr>
        <w:pStyle w:val="Paragraphedeliste"/>
        <w:numPr>
          <w:ilvl w:val="0"/>
          <w:numId w:val="14"/>
        </w:numPr>
        <w:spacing w:after="0"/>
        <w:ind w:hanging="11"/>
        <w:jc w:val="both"/>
        <w:rPr>
          <w:rFonts w:asciiTheme="majorHAnsi" w:hAnsiTheme="majorHAnsi"/>
          <w:sz w:val="24"/>
        </w:rPr>
      </w:pPr>
      <w:r>
        <w:rPr>
          <w:rFonts w:asciiTheme="majorHAnsi" w:hAnsiTheme="majorHAnsi"/>
          <w:sz w:val="24"/>
        </w:rPr>
        <w:t>Œdème</w:t>
      </w:r>
    </w:p>
    <w:p w:rsidR="00882948" w:rsidRDefault="00882948" w:rsidP="00B57BEE">
      <w:pPr>
        <w:pStyle w:val="Paragraphedeliste"/>
        <w:numPr>
          <w:ilvl w:val="0"/>
          <w:numId w:val="14"/>
        </w:numPr>
        <w:spacing w:after="0"/>
        <w:ind w:hanging="11"/>
        <w:jc w:val="both"/>
        <w:rPr>
          <w:rFonts w:asciiTheme="majorHAnsi" w:hAnsiTheme="majorHAnsi"/>
          <w:sz w:val="24"/>
        </w:rPr>
      </w:pPr>
      <w:r>
        <w:rPr>
          <w:rFonts w:asciiTheme="majorHAnsi" w:hAnsiTheme="majorHAnsi"/>
          <w:sz w:val="24"/>
        </w:rPr>
        <w:t>Sécrétions</w:t>
      </w:r>
    </w:p>
    <w:p w:rsidR="00882948" w:rsidRDefault="009D54A6" w:rsidP="00B57BEE">
      <w:pPr>
        <w:pStyle w:val="Paragraphedeliste"/>
        <w:numPr>
          <w:ilvl w:val="0"/>
          <w:numId w:val="13"/>
        </w:numPr>
        <w:tabs>
          <w:tab w:val="left" w:pos="6311"/>
        </w:tabs>
        <w:spacing w:after="0"/>
        <w:ind w:left="284" w:hanging="284"/>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72576" behindDoc="0" locked="0" layoutInCell="1" allowOverlap="1">
                <wp:simplePos x="0" y="0"/>
                <wp:positionH relativeFrom="column">
                  <wp:posOffset>6015162</wp:posOffset>
                </wp:positionH>
                <wp:positionV relativeFrom="paragraph">
                  <wp:posOffset>188098</wp:posOffset>
                </wp:positionV>
                <wp:extent cx="1256306" cy="389614"/>
                <wp:effectExtent l="0" t="0" r="20320" b="10795"/>
                <wp:wrapNone/>
                <wp:docPr id="13" name="Zone de texte 13"/>
                <wp:cNvGraphicFramePr/>
                <a:graphic xmlns:a="http://schemas.openxmlformats.org/drawingml/2006/main">
                  <a:graphicData uri="http://schemas.microsoft.com/office/word/2010/wordprocessingShape">
                    <wps:wsp>
                      <wps:cNvSpPr txBox="1"/>
                      <wps:spPr>
                        <a:xfrm>
                          <a:off x="0" y="0"/>
                          <a:ext cx="1256306" cy="389614"/>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94A8A" w:rsidRDefault="00194A8A">
                            <w:r>
                              <w:t>Emphysème</w:t>
                            </w:r>
                          </w:p>
                          <w:p w:rsidR="00194A8A" w:rsidRDefault="00194A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3" o:spid="_x0000_s1033" type="#_x0000_t202" style="position:absolute;left:0;text-align:left;margin-left:473.65pt;margin-top:14.8pt;width:98.9pt;height:30.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" fillcolor="white [3201]" strokecolor="white [3212]" strokeweight=".5pt">
                <v:textbox>
                  <w:txbxContent>
                    <w:p w:rsidR="0092794D" w:rsidRDefault="0092794D">
                      <w:r>
                        <w:t>Emphysème</w:t>
                      </w:r>
                    </w:p>
                    <w:p w:rsidR="0092794D" w:rsidRDefault="0092794D"/>
                  </w:txbxContent>
                </v:textbox>
              </v:shape>
            </w:pict>
          </mc:Fallback>
        </mc:AlternateContent>
      </w:r>
      <w:r>
        <w:rPr>
          <w:rFonts w:asciiTheme="majorHAnsi" w:hAnsiTheme="majorHAnsi"/>
          <w:noProof/>
          <w:sz w:val="24"/>
          <w:lang w:eastAsia="fr-CA"/>
        </w:rPr>
        <mc:AlternateContent>
          <mc:Choice Requires="wps">
            <w:drawing>
              <wp:anchor distT="0" distB="0" distL="114300" distR="114300" simplePos="0" relativeHeight="251671552" behindDoc="0" locked="0" layoutInCell="1" allowOverlap="1">
                <wp:simplePos x="0" y="0"/>
                <wp:positionH relativeFrom="column">
                  <wp:posOffset>5665304</wp:posOffset>
                </wp:positionH>
                <wp:positionV relativeFrom="paragraph">
                  <wp:posOffset>108585</wp:posOffset>
                </wp:positionV>
                <wp:extent cx="270345" cy="516835"/>
                <wp:effectExtent l="0" t="0" r="15875" b="17145"/>
                <wp:wrapNone/>
                <wp:docPr id="12" name="Accolade fermante 12"/>
                <wp:cNvGraphicFramePr/>
                <a:graphic xmlns:a="http://schemas.openxmlformats.org/drawingml/2006/main">
                  <a:graphicData uri="http://schemas.microsoft.com/office/word/2010/wordprocessingShape">
                    <wps:wsp>
                      <wps:cNvSpPr/>
                      <wps:spPr>
                        <a:xfrm>
                          <a:off x="0" y="0"/>
                          <a:ext cx="270345" cy="51683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446.1pt;margin-top:8.55pt;width:21.3pt;height:40.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" adj="942" strokecolor="#4579b8 [3044]"/>
            </w:pict>
          </mc:Fallback>
        </mc:AlternateContent>
      </w:r>
      <w:r w:rsidR="00882948">
        <w:rPr>
          <w:rFonts w:asciiTheme="majorHAnsi" w:hAnsiTheme="majorHAnsi"/>
          <w:sz w:val="24"/>
        </w:rPr>
        <w:t>Cette réduction découle également de facteurs extrinsèques aux voies aériennes :</w:t>
      </w:r>
    </w:p>
    <w:p w:rsidR="00882948" w:rsidRDefault="00882948" w:rsidP="00B57BEE">
      <w:pPr>
        <w:pStyle w:val="Paragraphedeliste"/>
        <w:numPr>
          <w:ilvl w:val="0"/>
          <w:numId w:val="15"/>
        </w:numPr>
        <w:tabs>
          <w:tab w:val="left" w:pos="1418"/>
        </w:tabs>
        <w:spacing w:after="0"/>
        <w:ind w:firstLine="0"/>
        <w:jc w:val="both"/>
        <w:rPr>
          <w:rFonts w:asciiTheme="majorHAnsi" w:hAnsiTheme="majorHAnsi"/>
          <w:sz w:val="24"/>
        </w:rPr>
      </w:pPr>
      <w:r>
        <w:rPr>
          <w:rFonts w:asciiTheme="majorHAnsi" w:hAnsiTheme="majorHAnsi"/>
          <w:sz w:val="24"/>
        </w:rPr>
        <w:sym w:font="Wingdings 3" w:char="F024"/>
      </w:r>
      <w:r>
        <w:rPr>
          <w:rFonts w:asciiTheme="majorHAnsi" w:hAnsiTheme="majorHAnsi"/>
          <w:sz w:val="24"/>
        </w:rPr>
        <w:t xml:space="preserve"> de la traction radiale des voies aériennes</w:t>
      </w:r>
    </w:p>
    <w:p w:rsidR="00882948" w:rsidRDefault="00882948" w:rsidP="00B57BEE">
      <w:pPr>
        <w:pStyle w:val="Paragraphedeliste"/>
        <w:numPr>
          <w:ilvl w:val="0"/>
          <w:numId w:val="15"/>
        </w:numPr>
        <w:tabs>
          <w:tab w:val="left" w:pos="1418"/>
        </w:tabs>
        <w:spacing w:after="0"/>
        <w:ind w:firstLine="0"/>
        <w:jc w:val="both"/>
        <w:rPr>
          <w:rFonts w:asciiTheme="majorHAnsi" w:hAnsiTheme="majorHAnsi"/>
          <w:sz w:val="24"/>
        </w:rPr>
      </w:pPr>
      <w:r>
        <w:rPr>
          <w:rFonts w:asciiTheme="majorHAnsi" w:hAnsiTheme="majorHAnsi"/>
          <w:sz w:val="24"/>
        </w:rPr>
        <w:t>Compression extra-</w:t>
      </w:r>
      <w:proofErr w:type="spellStart"/>
      <w:r>
        <w:rPr>
          <w:rFonts w:asciiTheme="majorHAnsi" w:hAnsiTheme="majorHAnsi"/>
          <w:sz w:val="24"/>
        </w:rPr>
        <w:t>luminale</w:t>
      </w:r>
      <w:proofErr w:type="spellEnd"/>
      <w:r>
        <w:rPr>
          <w:rFonts w:asciiTheme="majorHAnsi" w:hAnsiTheme="majorHAnsi"/>
          <w:sz w:val="24"/>
        </w:rPr>
        <w:t xml:space="preserve"> régionale par des unités alvéolaires dilatées</w:t>
      </w:r>
    </w:p>
    <w:p w:rsidR="00767CAA" w:rsidRDefault="00767CAA" w:rsidP="00B57BEE">
      <w:pPr>
        <w:pStyle w:val="Paragraphedeliste"/>
        <w:numPr>
          <w:ilvl w:val="0"/>
          <w:numId w:val="16"/>
        </w:numPr>
        <w:tabs>
          <w:tab w:val="left" w:pos="1418"/>
        </w:tabs>
        <w:spacing w:after="0"/>
        <w:jc w:val="both"/>
        <w:rPr>
          <w:rFonts w:asciiTheme="majorHAnsi" w:hAnsiTheme="majorHAnsi"/>
          <w:sz w:val="24"/>
        </w:rPr>
      </w:pPr>
      <w:r>
        <w:rPr>
          <w:rFonts w:asciiTheme="majorHAnsi" w:hAnsiTheme="majorHAnsi"/>
          <w:sz w:val="24"/>
        </w:rPr>
        <w:t>Les alvéoles sont dilatées et s’écrasent les unes les autres</w:t>
      </w:r>
    </w:p>
    <w:p w:rsidR="009D54A6" w:rsidRDefault="009D54A6" w:rsidP="00B57BEE">
      <w:pPr>
        <w:pStyle w:val="Paragraphedeliste"/>
        <w:numPr>
          <w:ilvl w:val="0"/>
          <w:numId w:val="13"/>
        </w:numPr>
        <w:tabs>
          <w:tab w:val="left" w:pos="1418"/>
        </w:tabs>
        <w:spacing w:after="0"/>
        <w:ind w:left="284" w:hanging="284"/>
        <w:jc w:val="both"/>
        <w:rPr>
          <w:rFonts w:asciiTheme="majorHAnsi" w:hAnsiTheme="majorHAnsi"/>
          <w:sz w:val="24"/>
        </w:rPr>
      </w:pPr>
      <w:r>
        <w:rPr>
          <w:rFonts w:asciiTheme="majorHAnsi" w:hAnsiTheme="majorHAnsi"/>
          <w:sz w:val="24"/>
        </w:rPr>
        <w:t xml:space="preserve">La présence de l’emphysème réduit également la pression de recul élastique du poumon et, par conséquent, la pression de rétraction, ce qui aggrave la limitation du débit. </w:t>
      </w:r>
    </w:p>
    <w:p w:rsidR="009D54A6" w:rsidRDefault="009D54A6" w:rsidP="00B57BEE">
      <w:pPr>
        <w:pStyle w:val="Paragraphedeliste"/>
        <w:numPr>
          <w:ilvl w:val="0"/>
          <w:numId w:val="13"/>
        </w:numPr>
        <w:tabs>
          <w:tab w:val="left" w:pos="1418"/>
        </w:tabs>
        <w:spacing w:after="0"/>
        <w:ind w:left="284" w:hanging="284"/>
        <w:jc w:val="both"/>
        <w:rPr>
          <w:rFonts w:asciiTheme="majorHAnsi" w:hAnsiTheme="majorHAnsi"/>
          <w:sz w:val="24"/>
        </w:rPr>
      </w:pPr>
      <w:r>
        <w:rPr>
          <w:rFonts w:asciiTheme="majorHAnsi" w:hAnsiTheme="majorHAnsi"/>
          <w:sz w:val="24"/>
        </w:rPr>
        <w:t xml:space="preserve">Une modulation supplémentaire du calibre des voies aériennes est imputable au SNA et peut être manipulée par voie pharmacologique. L’activité </w:t>
      </w:r>
      <w:r w:rsidRPr="009D54A6">
        <w:rPr>
          <w:rFonts w:asciiTheme="majorHAnsi" w:hAnsiTheme="majorHAnsi"/>
          <w:sz w:val="24"/>
          <w:u w:val="single"/>
        </w:rPr>
        <w:t>sympathique</w:t>
      </w:r>
      <w:r>
        <w:rPr>
          <w:rFonts w:asciiTheme="majorHAnsi" w:hAnsiTheme="majorHAnsi"/>
          <w:sz w:val="24"/>
        </w:rPr>
        <w:t xml:space="preserve"> et </w:t>
      </w:r>
      <w:r w:rsidRPr="009D54A6">
        <w:rPr>
          <w:rFonts w:asciiTheme="majorHAnsi" w:hAnsiTheme="majorHAnsi"/>
          <w:sz w:val="24"/>
          <w:u w:val="single"/>
        </w:rPr>
        <w:t>cholinergique</w:t>
      </w:r>
      <w:r>
        <w:rPr>
          <w:rFonts w:asciiTheme="majorHAnsi" w:hAnsiTheme="majorHAnsi"/>
          <w:sz w:val="24"/>
        </w:rPr>
        <w:t xml:space="preserve"> </w:t>
      </w:r>
      <w:r w:rsidR="005268CC">
        <w:rPr>
          <w:rFonts w:asciiTheme="majorHAnsi" w:hAnsiTheme="majorHAnsi"/>
          <w:sz w:val="24"/>
        </w:rPr>
        <w:t xml:space="preserve">influence la résistance des voies aériennes et la gravité de la limitation du débit expiratoire. </w:t>
      </w:r>
    </w:p>
    <w:p w:rsidR="005268CC" w:rsidRDefault="005268CC" w:rsidP="00B57BEE">
      <w:pPr>
        <w:pStyle w:val="Paragraphedeliste"/>
        <w:numPr>
          <w:ilvl w:val="0"/>
          <w:numId w:val="13"/>
        </w:numPr>
        <w:tabs>
          <w:tab w:val="left" w:pos="1418"/>
        </w:tabs>
        <w:spacing w:after="0"/>
        <w:ind w:left="284" w:hanging="284"/>
        <w:jc w:val="both"/>
        <w:rPr>
          <w:rFonts w:asciiTheme="majorHAnsi" w:hAnsiTheme="majorHAnsi"/>
          <w:sz w:val="24"/>
        </w:rPr>
      </w:pPr>
      <w:r>
        <w:rPr>
          <w:rFonts w:asciiTheme="majorHAnsi" w:hAnsiTheme="majorHAnsi"/>
          <w:sz w:val="24"/>
        </w:rPr>
        <w:t xml:space="preserve">Les modifications pathologiques des voies aériennes et du poumon sont responsables des manifestations cliniques de la MPOC, la principale étant la </w:t>
      </w:r>
      <w:r w:rsidRPr="005268CC">
        <w:rPr>
          <w:rFonts w:asciiTheme="majorHAnsi" w:hAnsiTheme="majorHAnsi"/>
          <w:sz w:val="24"/>
          <w:u w:val="single"/>
        </w:rPr>
        <w:t>dyspnée</w:t>
      </w:r>
      <w:r>
        <w:rPr>
          <w:rFonts w:asciiTheme="majorHAnsi" w:hAnsiTheme="majorHAnsi"/>
          <w:sz w:val="24"/>
        </w:rPr>
        <w:t xml:space="preserve">. </w:t>
      </w:r>
    </w:p>
    <w:p w:rsidR="005268CC" w:rsidRPr="005268CC" w:rsidRDefault="005268CC" w:rsidP="00B57BEE">
      <w:pPr>
        <w:pStyle w:val="Paragraphedeliste"/>
        <w:numPr>
          <w:ilvl w:val="0"/>
          <w:numId w:val="13"/>
        </w:numPr>
        <w:tabs>
          <w:tab w:val="left" w:pos="1418"/>
        </w:tabs>
        <w:spacing w:after="0"/>
        <w:ind w:left="284" w:hanging="284"/>
        <w:jc w:val="both"/>
        <w:rPr>
          <w:rFonts w:asciiTheme="majorHAnsi" w:hAnsiTheme="majorHAnsi"/>
          <w:sz w:val="24"/>
        </w:rPr>
      </w:pPr>
      <w:r>
        <w:rPr>
          <w:rFonts w:asciiTheme="majorHAnsi" w:hAnsiTheme="majorHAnsi"/>
          <w:sz w:val="24"/>
        </w:rPr>
        <w:t xml:space="preserve">La limitation du débit expiratoire, accompagnée de la compression dynamique des petites voies aériennes, compromet la capacité des patients à expirer l’air lors de l’expiration forcée, ce qui entraîne une rétention d’air et une hyperinflation pulmonaire. </w:t>
      </w:r>
      <w:r w:rsidR="00767CAA">
        <w:rPr>
          <w:rFonts w:asciiTheme="majorHAnsi" w:hAnsiTheme="majorHAnsi"/>
          <w:sz w:val="24"/>
        </w:rPr>
        <w:t>Il y a rétention gazeuse.</w:t>
      </w:r>
    </w:p>
    <w:p w:rsidR="005268CC" w:rsidRDefault="00767CAA" w:rsidP="005268CC">
      <w:pPr>
        <w:tabs>
          <w:tab w:val="left" w:pos="1418"/>
        </w:tabs>
        <w:spacing w:after="0"/>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73600" behindDoc="0" locked="0" layoutInCell="1" allowOverlap="1">
                <wp:simplePos x="0" y="0"/>
                <wp:positionH relativeFrom="column">
                  <wp:posOffset>377190</wp:posOffset>
                </wp:positionH>
                <wp:positionV relativeFrom="paragraph">
                  <wp:posOffset>115073</wp:posOffset>
                </wp:positionV>
                <wp:extent cx="6496216" cy="715618"/>
                <wp:effectExtent l="0" t="0" r="19050" b="27940"/>
                <wp:wrapNone/>
                <wp:docPr id="14" name="Zone de texte 14"/>
                <wp:cNvGraphicFramePr/>
                <a:graphic xmlns:a="http://schemas.openxmlformats.org/drawingml/2006/main">
                  <a:graphicData uri="http://schemas.microsoft.com/office/word/2010/wordprocessingShape">
                    <wps:wsp>
                      <wps:cNvSpPr txBox="1"/>
                      <wps:spPr>
                        <a:xfrm>
                          <a:off x="0" y="0"/>
                          <a:ext cx="6496216" cy="715618"/>
                        </a:xfrm>
                        <a:prstGeom prst="rect">
                          <a:avLst/>
                        </a:prstGeom>
                        <a:solidFill>
                          <a:schemeClr val="lt1"/>
                        </a:solidFill>
                        <a:ln w="12700">
                          <a:solidFill>
                            <a:schemeClr val="accent1">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767CAA" w:rsidRDefault="00194A8A" w:rsidP="00767CAA">
                            <w:pPr>
                              <w:jc w:val="both"/>
                              <w:rPr>
                                <w:rFonts w:asciiTheme="majorHAnsi" w:hAnsiTheme="majorHAnsi"/>
                                <w:sz w:val="24"/>
                              </w:rPr>
                            </w:pPr>
                            <w:r>
                              <w:rPr>
                                <w:rFonts w:asciiTheme="majorHAnsi" w:hAnsiTheme="majorHAnsi"/>
                                <w:sz w:val="24"/>
                              </w:rPr>
                              <w:t>L’hyperinflation pulmonaire, c’est lorsque le poumon est plein d’air et que le patient n’arrive pas à le faire sortir. On observe alors que le patient respire à haut volume. Effectivement, lorsque les volumes pulmonaires sont élevés, la résistance dans les bronches</w:t>
                            </w:r>
                            <w:r>
                              <w:rPr>
                                <w:rFonts w:asciiTheme="majorHAnsi" w:hAnsiTheme="majorHAnsi"/>
                                <w:sz w:val="24"/>
                              </w:rPr>
                              <w:sym w:font="Wingdings 3" w:char="F024"/>
                            </w:r>
                            <w:r>
                              <w:rPr>
                                <w:rFonts w:asciiTheme="majorHAnsi" w:hAnsiTheme="majorHAnsi"/>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 o:spid="_x0000_s1034" type="#_x0000_t202" style="position:absolute;left:0;text-align:left;margin-left:29.7pt;margin-top:9.05pt;width:511.5pt;height:56.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" fillcolor="white [3201]" strokecolor="#95b3d7 [1940]" strokeweight="1pt">
                <v:textbox>
                  <w:txbxContent>
                    <w:p w:rsidR="0092794D" w:rsidRPr="00767CAA" w:rsidRDefault="0092794D" w:rsidP="00767CAA">
                      <w:pPr>
                        <w:jc w:val="both"/>
                        <w:rPr>
                          <w:rFonts w:asciiTheme="majorHAnsi" w:hAnsiTheme="majorHAnsi"/>
                          <w:sz w:val="24"/>
                        </w:rPr>
                      </w:pPr>
                      <w:r>
                        <w:rPr>
                          <w:rFonts w:asciiTheme="majorHAnsi" w:hAnsiTheme="majorHAnsi"/>
                          <w:sz w:val="24"/>
                        </w:rPr>
                        <w:t>L’hyperinflation pulmonaire, c’est lorsque le poumon est plein d’air et que le patient n’arrive pas à le faire sortir. On observe alors que le patient respire à haut volume. Effectivement, lorsque les volumes pulmonaires sont élevés, la résistance dans les bronches</w:t>
                      </w:r>
                      <w:r>
                        <w:rPr>
                          <w:rFonts w:asciiTheme="majorHAnsi" w:hAnsiTheme="majorHAnsi"/>
                          <w:sz w:val="24"/>
                        </w:rPr>
                        <w:sym w:font="Wingdings 3" w:char="F024"/>
                      </w:r>
                      <w:r>
                        <w:rPr>
                          <w:rFonts w:asciiTheme="majorHAnsi" w:hAnsiTheme="majorHAnsi"/>
                          <w:sz w:val="24"/>
                        </w:rPr>
                        <w:t xml:space="preserve">. </w:t>
                      </w:r>
                    </w:p>
                  </w:txbxContent>
                </v:textbox>
              </v:shape>
            </w:pict>
          </mc:Fallback>
        </mc:AlternateContent>
      </w:r>
    </w:p>
    <w:p w:rsidR="005268CC" w:rsidRDefault="005268CC" w:rsidP="005268CC">
      <w:pPr>
        <w:tabs>
          <w:tab w:val="left" w:pos="1418"/>
        </w:tabs>
        <w:spacing w:after="0"/>
        <w:jc w:val="both"/>
        <w:rPr>
          <w:rFonts w:asciiTheme="majorHAnsi" w:hAnsiTheme="majorHAnsi"/>
          <w:sz w:val="24"/>
        </w:rPr>
      </w:pPr>
    </w:p>
    <w:p w:rsidR="005268CC" w:rsidRDefault="006434AC" w:rsidP="00B57BEE">
      <w:pPr>
        <w:pStyle w:val="Paragraphedeliste"/>
        <w:numPr>
          <w:ilvl w:val="0"/>
          <w:numId w:val="17"/>
        </w:numPr>
        <w:tabs>
          <w:tab w:val="left" w:pos="1418"/>
        </w:tabs>
        <w:spacing w:after="0"/>
        <w:ind w:left="284" w:hanging="284"/>
        <w:jc w:val="both"/>
        <w:rPr>
          <w:rFonts w:asciiTheme="majorHAnsi" w:hAnsiTheme="majorHAnsi"/>
          <w:sz w:val="24"/>
        </w:rPr>
      </w:pPr>
      <w:r>
        <w:rPr>
          <w:rFonts w:asciiTheme="majorHAnsi" w:hAnsiTheme="majorHAnsi"/>
          <w:sz w:val="24"/>
        </w:rPr>
        <w:lastRenderedPageBreak/>
        <w:t xml:space="preserve">Lorsque la fréquence </w:t>
      </w:r>
      <w:proofErr w:type="gramStart"/>
      <w:r>
        <w:rPr>
          <w:rFonts w:asciiTheme="majorHAnsi" w:hAnsiTheme="majorHAnsi"/>
          <w:sz w:val="24"/>
        </w:rPr>
        <w:t xml:space="preserve">respiratoire </w:t>
      </w:r>
      <w:proofErr w:type="gramEnd"/>
      <w:r>
        <w:rPr>
          <w:rFonts w:asciiTheme="majorHAnsi" w:hAnsiTheme="majorHAnsi"/>
          <w:sz w:val="24"/>
        </w:rPr>
        <w:sym w:font="Wingdings 3" w:char="F023"/>
      </w:r>
      <w:r>
        <w:rPr>
          <w:rFonts w:asciiTheme="majorHAnsi" w:hAnsiTheme="majorHAnsi"/>
          <w:sz w:val="24"/>
        </w:rPr>
        <w:t xml:space="preserve">, et que le temps expiratoire </w:t>
      </w:r>
      <w:r>
        <w:rPr>
          <w:rFonts w:asciiTheme="majorHAnsi" w:hAnsiTheme="majorHAnsi"/>
          <w:sz w:val="24"/>
        </w:rPr>
        <w:sym w:font="Wingdings 3" w:char="F024"/>
      </w:r>
      <w:r>
        <w:rPr>
          <w:rFonts w:asciiTheme="majorHAnsi" w:hAnsiTheme="majorHAnsi"/>
          <w:sz w:val="24"/>
        </w:rPr>
        <w:t xml:space="preserve">,  il y a </w:t>
      </w:r>
      <w:r>
        <w:rPr>
          <w:rFonts w:asciiTheme="majorHAnsi" w:hAnsiTheme="majorHAnsi"/>
          <w:sz w:val="24"/>
        </w:rPr>
        <w:sym w:font="Wingdings 3" w:char="F023"/>
      </w:r>
      <w:r>
        <w:rPr>
          <w:rFonts w:asciiTheme="majorHAnsi" w:hAnsiTheme="majorHAnsi"/>
          <w:sz w:val="24"/>
        </w:rPr>
        <w:t xml:space="preserve"> de la rétention gazeuse (hyperinflation pulmonaire dynamique), ce qui comporte pour le patient de graves conséquences mécaniques et sensorielles. Ainsi, l’hyperinflation s’aggrave encore plus à l’activité physique. </w:t>
      </w:r>
    </w:p>
    <w:p w:rsidR="00665266" w:rsidRDefault="00665266" w:rsidP="00B57BEE">
      <w:pPr>
        <w:pStyle w:val="Paragraphedeliste"/>
        <w:numPr>
          <w:ilvl w:val="0"/>
          <w:numId w:val="17"/>
        </w:numPr>
        <w:tabs>
          <w:tab w:val="left" w:pos="1418"/>
        </w:tabs>
        <w:spacing w:after="0"/>
        <w:ind w:left="284" w:hanging="284"/>
        <w:jc w:val="both"/>
        <w:rPr>
          <w:rFonts w:asciiTheme="majorHAnsi" w:hAnsiTheme="majorHAnsi"/>
          <w:sz w:val="24"/>
        </w:rPr>
      </w:pPr>
      <w:r>
        <w:rPr>
          <w:rFonts w:asciiTheme="majorHAnsi" w:hAnsiTheme="majorHAnsi"/>
          <w:sz w:val="24"/>
        </w:rPr>
        <w:t>Au fils des années, le système respiratoire subit des changements dus à l’hyperinflation pulmonaire :</w:t>
      </w:r>
    </w:p>
    <w:p w:rsidR="00665266" w:rsidRDefault="00665266" w:rsidP="00665266">
      <w:pPr>
        <w:tabs>
          <w:tab w:val="left" w:pos="1418"/>
        </w:tabs>
        <w:spacing w:after="0"/>
        <w:jc w:val="both"/>
        <w:rPr>
          <w:rFonts w:asciiTheme="majorHAnsi" w:hAnsiTheme="majorHAnsi"/>
          <w:sz w:val="24"/>
        </w:rPr>
      </w:pPr>
      <w:r>
        <w:rPr>
          <w:rFonts w:asciiTheme="majorHAnsi" w:hAnsiTheme="majorHAnsi"/>
          <w:noProof/>
          <w:sz w:val="24"/>
          <w:lang w:eastAsia="fr-CA"/>
        </w:rPr>
        <w:drawing>
          <wp:anchor distT="0" distB="0" distL="114300" distR="114300" simplePos="0" relativeHeight="251674624" behindDoc="1" locked="0" layoutInCell="1" allowOverlap="1" wp14:anchorId="587DBAB9" wp14:editId="6A711EE6">
            <wp:simplePos x="0" y="0"/>
            <wp:positionH relativeFrom="column">
              <wp:posOffset>4607201</wp:posOffset>
            </wp:positionH>
            <wp:positionV relativeFrom="paragraph">
              <wp:posOffset>55880</wp:posOffset>
            </wp:positionV>
            <wp:extent cx="1184121" cy="1288111"/>
            <wp:effectExtent l="0" t="0" r="0" b="762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4121" cy="128811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5266" w:rsidRDefault="00665266" w:rsidP="00665266">
      <w:pPr>
        <w:tabs>
          <w:tab w:val="left" w:pos="1418"/>
        </w:tabs>
        <w:spacing w:after="0"/>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75648" behindDoc="0" locked="0" layoutInCell="1" allowOverlap="1" wp14:anchorId="76459270" wp14:editId="660FBE82">
                <wp:simplePos x="0" y="0"/>
                <wp:positionH relativeFrom="column">
                  <wp:posOffset>575310</wp:posOffset>
                </wp:positionH>
                <wp:positionV relativeFrom="paragraph">
                  <wp:posOffset>120650</wp:posOffset>
                </wp:positionV>
                <wp:extent cx="3617595" cy="977900"/>
                <wp:effectExtent l="0" t="0" r="20955" b="12700"/>
                <wp:wrapNone/>
                <wp:docPr id="16" name="Zone de texte 16"/>
                <wp:cNvGraphicFramePr/>
                <a:graphic xmlns:a="http://schemas.openxmlformats.org/drawingml/2006/main">
                  <a:graphicData uri="http://schemas.microsoft.com/office/word/2010/wordprocessingShape">
                    <wps:wsp>
                      <wps:cNvSpPr txBox="1"/>
                      <wps:spPr>
                        <a:xfrm>
                          <a:off x="0" y="0"/>
                          <a:ext cx="3617595" cy="977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94A8A" w:rsidRDefault="00194A8A" w:rsidP="00B57BEE">
                            <w:pPr>
                              <w:pStyle w:val="Paragraphedeliste"/>
                              <w:numPr>
                                <w:ilvl w:val="0"/>
                                <w:numId w:val="18"/>
                              </w:numPr>
                              <w:tabs>
                                <w:tab w:val="left" w:pos="1418"/>
                              </w:tabs>
                              <w:spacing w:after="0"/>
                              <w:ind w:left="284" w:hanging="284"/>
                              <w:jc w:val="both"/>
                              <w:rPr>
                                <w:rFonts w:asciiTheme="majorHAnsi" w:hAnsiTheme="majorHAnsi"/>
                                <w:sz w:val="24"/>
                              </w:rPr>
                            </w:pPr>
                            <w:r>
                              <w:rPr>
                                <w:rFonts w:asciiTheme="majorHAnsi" w:hAnsiTheme="majorHAnsi"/>
                                <w:sz w:val="24"/>
                              </w:rPr>
                              <w:t>La cage thoracique se modifie</w:t>
                            </w:r>
                          </w:p>
                          <w:p w:rsidR="00194A8A" w:rsidRDefault="00194A8A" w:rsidP="00B57BEE">
                            <w:pPr>
                              <w:pStyle w:val="Paragraphedeliste"/>
                              <w:numPr>
                                <w:ilvl w:val="0"/>
                                <w:numId w:val="18"/>
                              </w:numPr>
                              <w:tabs>
                                <w:tab w:val="left" w:pos="1418"/>
                              </w:tabs>
                              <w:spacing w:after="0"/>
                              <w:ind w:left="284" w:hanging="284"/>
                              <w:jc w:val="both"/>
                              <w:rPr>
                                <w:rFonts w:asciiTheme="majorHAnsi" w:hAnsiTheme="majorHAnsi"/>
                                <w:sz w:val="24"/>
                              </w:rPr>
                            </w:pPr>
                            <w:r>
                              <w:rPr>
                                <w:rFonts w:asciiTheme="majorHAnsi" w:hAnsiTheme="majorHAnsi"/>
                                <w:sz w:val="24"/>
                              </w:rPr>
                              <w:t xml:space="preserve">Les muscles respiratoires, surtout le diaphragme, s’adaptent pour pouvoir générer les pressions nécessaires malgré ce  désavantage mécanique. </w:t>
                            </w:r>
                          </w:p>
                          <w:p w:rsidR="00194A8A" w:rsidRDefault="00194A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6" o:spid="_x0000_s1035" type="#_x0000_t202" style="position:absolute;left:0;text-align:left;margin-left:45.3pt;margin-top:9.5pt;width:284.85pt;height:7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" fillcolor="white [3201]" strokecolor="white [3212]" strokeweight=".5pt">
                <v:textbox>
                  <w:txbxContent>
                    <w:p w:rsidR="0092794D" w:rsidRDefault="0092794D" w:rsidP="00B57BEE">
                      <w:pPr>
                        <w:pStyle w:val="Paragraphedeliste"/>
                        <w:numPr>
                          <w:ilvl w:val="0"/>
                          <w:numId w:val="18"/>
                        </w:numPr>
                        <w:tabs>
                          <w:tab w:val="left" w:pos="1418"/>
                        </w:tabs>
                        <w:spacing w:after="0"/>
                        <w:ind w:left="284" w:hanging="284"/>
                        <w:jc w:val="both"/>
                        <w:rPr>
                          <w:rFonts w:asciiTheme="majorHAnsi" w:hAnsiTheme="majorHAnsi"/>
                          <w:sz w:val="24"/>
                        </w:rPr>
                      </w:pPr>
                      <w:r>
                        <w:rPr>
                          <w:rFonts w:asciiTheme="majorHAnsi" w:hAnsiTheme="majorHAnsi"/>
                          <w:sz w:val="24"/>
                        </w:rPr>
                        <w:t>La cage thoracique se modifie</w:t>
                      </w:r>
                    </w:p>
                    <w:p w:rsidR="0092794D" w:rsidRDefault="0092794D" w:rsidP="00B57BEE">
                      <w:pPr>
                        <w:pStyle w:val="Paragraphedeliste"/>
                        <w:numPr>
                          <w:ilvl w:val="0"/>
                          <w:numId w:val="18"/>
                        </w:numPr>
                        <w:tabs>
                          <w:tab w:val="left" w:pos="1418"/>
                        </w:tabs>
                        <w:spacing w:after="0"/>
                        <w:ind w:left="284" w:hanging="284"/>
                        <w:jc w:val="both"/>
                        <w:rPr>
                          <w:rFonts w:asciiTheme="majorHAnsi" w:hAnsiTheme="majorHAnsi"/>
                          <w:sz w:val="24"/>
                        </w:rPr>
                      </w:pPr>
                      <w:r>
                        <w:rPr>
                          <w:rFonts w:asciiTheme="majorHAnsi" w:hAnsiTheme="majorHAnsi"/>
                          <w:sz w:val="24"/>
                        </w:rPr>
                        <w:t xml:space="preserve">Les muscles respiratoires, surtout le diaphragme, s’adaptent pour pouvoir générer les pressions nécessaires malgré ce  désavantage mécanique. </w:t>
                      </w:r>
                    </w:p>
                    <w:p w:rsidR="0092794D" w:rsidRDefault="0092794D"/>
                  </w:txbxContent>
                </v:textbox>
              </v:shape>
            </w:pict>
          </mc:Fallback>
        </mc:AlternateContent>
      </w:r>
    </w:p>
    <w:p w:rsidR="00665266" w:rsidRPr="00665266" w:rsidRDefault="00665266" w:rsidP="00665266">
      <w:pPr>
        <w:tabs>
          <w:tab w:val="left" w:pos="1418"/>
        </w:tabs>
        <w:spacing w:after="0"/>
        <w:jc w:val="both"/>
        <w:rPr>
          <w:rFonts w:asciiTheme="majorHAnsi" w:hAnsiTheme="majorHAnsi"/>
          <w:sz w:val="24"/>
        </w:rPr>
      </w:pPr>
    </w:p>
    <w:p w:rsidR="005268CC" w:rsidRDefault="005268CC" w:rsidP="005268CC">
      <w:pPr>
        <w:tabs>
          <w:tab w:val="left" w:pos="1418"/>
        </w:tabs>
        <w:spacing w:after="0"/>
        <w:jc w:val="both"/>
        <w:rPr>
          <w:rFonts w:asciiTheme="majorHAnsi" w:hAnsiTheme="majorHAnsi"/>
          <w:sz w:val="24"/>
        </w:rPr>
      </w:pPr>
    </w:p>
    <w:p w:rsidR="005268CC" w:rsidRDefault="005268CC" w:rsidP="005268CC">
      <w:pPr>
        <w:tabs>
          <w:tab w:val="left" w:pos="1418"/>
        </w:tabs>
        <w:spacing w:after="0"/>
        <w:jc w:val="both"/>
        <w:rPr>
          <w:rFonts w:asciiTheme="majorHAnsi" w:hAnsiTheme="majorHAnsi"/>
          <w:sz w:val="24"/>
        </w:rPr>
      </w:pPr>
    </w:p>
    <w:p w:rsidR="005268CC" w:rsidRDefault="005268CC" w:rsidP="005268CC">
      <w:pPr>
        <w:tabs>
          <w:tab w:val="left" w:pos="1418"/>
        </w:tabs>
        <w:spacing w:after="0"/>
        <w:jc w:val="both"/>
        <w:rPr>
          <w:rFonts w:asciiTheme="majorHAnsi" w:hAnsiTheme="majorHAnsi"/>
          <w:sz w:val="24"/>
        </w:rPr>
      </w:pPr>
    </w:p>
    <w:p w:rsidR="005268CC" w:rsidRDefault="005268CC" w:rsidP="005268CC">
      <w:pPr>
        <w:tabs>
          <w:tab w:val="left" w:pos="1418"/>
        </w:tabs>
        <w:spacing w:after="0"/>
        <w:jc w:val="both"/>
        <w:rPr>
          <w:rFonts w:asciiTheme="majorHAnsi" w:hAnsiTheme="majorHAnsi"/>
          <w:sz w:val="24"/>
        </w:rPr>
      </w:pPr>
    </w:p>
    <w:p w:rsidR="005268CC" w:rsidRDefault="00D734AB" w:rsidP="00B57BEE">
      <w:pPr>
        <w:pStyle w:val="Paragraphedeliste"/>
        <w:numPr>
          <w:ilvl w:val="0"/>
          <w:numId w:val="19"/>
        </w:numPr>
        <w:tabs>
          <w:tab w:val="left" w:pos="1418"/>
        </w:tabs>
        <w:spacing w:after="0"/>
        <w:ind w:left="284" w:hanging="284"/>
        <w:jc w:val="both"/>
        <w:rPr>
          <w:rFonts w:asciiTheme="majorHAnsi" w:hAnsiTheme="majorHAnsi"/>
          <w:sz w:val="24"/>
        </w:rPr>
      </w:pPr>
      <w:r>
        <w:rPr>
          <w:rFonts w:asciiTheme="majorHAnsi" w:hAnsiTheme="majorHAnsi"/>
          <w:sz w:val="24"/>
        </w:rPr>
        <w:t xml:space="preserve">Cependant, ces adaptations sont vite submergées lorsque la demande ventilatoire augmente de façon aiguë comme par exemple durant l’exercice. </w:t>
      </w:r>
    </w:p>
    <w:p w:rsidR="0058063C" w:rsidRPr="003178EB" w:rsidRDefault="003178EB" w:rsidP="00B57BEE">
      <w:pPr>
        <w:pStyle w:val="Paragraphedeliste"/>
        <w:numPr>
          <w:ilvl w:val="0"/>
          <w:numId w:val="19"/>
        </w:numPr>
        <w:tabs>
          <w:tab w:val="left" w:pos="1418"/>
        </w:tabs>
        <w:spacing w:after="0"/>
        <w:ind w:left="284" w:hanging="284"/>
        <w:jc w:val="both"/>
        <w:rPr>
          <w:rFonts w:asciiTheme="majorHAnsi" w:hAnsiTheme="majorHAnsi"/>
          <w:sz w:val="24"/>
        </w:rPr>
      </w:pPr>
      <w:r>
        <w:rPr>
          <w:rFonts w:asciiTheme="majorHAnsi" w:hAnsiTheme="majorHAnsi"/>
          <w:sz w:val="24"/>
        </w:rPr>
        <w:t>La consommation d’O</w:t>
      </w:r>
      <w:r>
        <w:rPr>
          <w:rFonts w:asciiTheme="majorHAnsi" w:hAnsiTheme="majorHAnsi"/>
          <w:sz w:val="24"/>
          <w:vertAlign w:val="subscript"/>
        </w:rPr>
        <w:t>2</w:t>
      </w:r>
      <w:r>
        <w:rPr>
          <w:rFonts w:asciiTheme="majorHAnsi" w:hAnsiTheme="majorHAnsi"/>
          <w:sz w:val="24"/>
        </w:rPr>
        <w:t xml:space="preserve"> et l’élimination du CO</w:t>
      </w:r>
      <w:r>
        <w:rPr>
          <w:rFonts w:asciiTheme="majorHAnsi" w:hAnsiTheme="majorHAnsi"/>
          <w:sz w:val="24"/>
          <w:vertAlign w:val="subscript"/>
        </w:rPr>
        <w:t>2</w:t>
      </w:r>
      <w:r>
        <w:rPr>
          <w:rFonts w:asciiTheme="majorHAnsi" w:hAnsiTheme="majorHAnsi"/>
          <w:sz w:val="24"/>
        </w:rPr>
        <w:t xml:space="preserve"> sont  compromises en raison des inégalités régionales entre la ventilation et la perfusion dans le poumon. </w:t>
      </w:r>
      <w:r w:rsidRPr="003178EB">
        <w:rPr>
          <w:rFonts w:asciiTheme="majorHAnsi" w:hAnsiTheme="majorHAnsi"/>
          <w:color w:val="FF0000"/>
          <w:sz w:val="24"/>
        </w:rPr>
        <w:t xml:space="preserve">La destruction du lit vasculaire causée par l’emphysème, de même que l’effet vasoconstricteur de l’hypoxémie chronique entraînent tardivement une hypertension pulmonaire et une insuffisance cardiaque droite. </w:t>
      </w:r>
    </w:p>
    <w:p w:rsidR="003178EB" w:rsidRDefault="003178EB" w:rsidP="003178EB">
      <w:pPr>
        <w:tabs>
          <w:tab w:val="left" w:pos="1418"/>
        </w:tabs>
        <w:spacing w:after="0"/>
        <w:jc w:val="both"/>
        <w:rPr>
          <w:rFonts w:asciiTheme="majorHAnsi" w:hAnsiTheme="majorHAnsi"/>
          <w:sz w:val="24"/>
        </w:rPr>
      </w:pPr>
    </w:p>
    <w:p w:rsidR="003178EB" w:rsidRDefault="003178EB" w:rsidP="003178EB">
      <w:pPr>
        <w:tabs>
          <w:tab w:val="left" w:pos="1418"/>
        </w:tabs>
        <w:spacing w:after="0"/>
        <w:jc w:val="both"/>
        <w:rPr>
          <w:rFonts w:asciiTheme="majorHAnsi" w:hAnsiTheme="majorHAnsi"/>
          <w:b/>
          <w:sz w:val="28"/>
        </w:rPr>
      </w:pPr>
      <w:r>
        <w:rPr>
          <w:rFonts w:asciiTheme="majorHAnsi" w:hAnsiTheme="majorHAnsi"/>
          <w:b/>
          <w:sz w:val="28"/>
        </w:rPr>
        <w:t>Évaluation clinique</w:t>
      </w:r>
    </w:p>
    <w:p w:rsidR="003178EB" w:rsidRDefault="00EB7002" w:rsidP="003178EB">
      <w:pPr>
        <w:tabs>
          <w:tab w:val="left" w:pos="1418"/>
        </w:tabs>
        <w:spacing w:after="0"/>
        <w:jc w:val="both"/>
        <w:rPr>
          <w:rFonts w:asciiTheme="majorHAnsi" w:hAnsiTheme="majorHAnsi"/>
          <w:b/>
          <w:sz w:val="24"/>
        </w:rPr>
      </w:pPr>
      <w:r>
        <w:rPr>
          <w:rFonts w:asciiTheme="majorHAnsi" w:hAnsiTheme="majorHAnsi"/>
          <w:b/>
          <w:sz w:val="24"/>
        </w:rPr>
        <w:t>Indice tabagique et autres facteurs de risque</w:t>
      </w:r>
    </w:p>
    <w:p w:rsidR="00EB7002" w:rsidRDefault="00906430" w:rsidP="00B57BEE">
      <w:pPr>
        <w:pStyle w:val="Paragraphedeliste"/>
        <w:numPr>
          <w:ilvl w:val="0"/>
          <w:numId w:val="20"/>
        </w:numPr>
        <w:tabs>
          <w:tab w:val="left" w:pos="1418"/>
        </w:tabs>
        <w:spacing w:after="0"/>
        <w:ind w:left="284" w:hanging="284"/>
        <w:jc w:val="both"/>
        <w:rPr>
          <w:rFonts w:asciiTheme="majorHAnsi" w:hAnsiTheme="majorHAnsi"/>
          <w:sz w:val="24"/>
        </w:rPr>
      </w:pPr>
      <w:r>
        <w:rPr>
          <w:rFonts w:asciiTheme="majorHAnsi" w:hAnsiTheme="majorHAnsi"/>
          <w:sz w:val="24"/>
        </w:rPr>
        <w:t>La consommation de tabac doit être quantifiée par le calcul de l’indice tabagique :</w:t>
      </w:r>
    </w:p>
    <w:p w:rsidR="00906430" w:rsidRPr="00906430" w:rsidRDefault="00906430" w:rsidP="00906430">
      <w:pPr>
        <w:pStyle w:val="Paragraphedeliste"/>
        <w:tabs>
          <w:tab w:val="left" w:pos="1418"/>
        </w:tabs>
        <w:spacing w:after="0"/>
        <w:ind w:left="284"/>
        <w:jc w:val="center"/>
        <w:rPr>
          <w:rFonts w:asciiTheme="majorHAnsi" w:eastAsiaTheme="minorEastAsia" w:hAnsiTheme="majorHAnsi"/>
          <w:sz w:val="24"/>
        </w:rPr>
      </w:pPr>
      <w:r>
        <w:rPr>
          <w:rFonts w:asciiTheme="majorHAnsi" w:hAnsiTheme="majorHAnsi"/>
          <w:sz w:val="24"/>
        </w:rPr>
        <w:t xml:space="preserve">Indice tabagique = </w:t>
      </w:r>
      <m:oMath>
        <m:f>
          <m:fPr>
            <m:ctrlPr>
              <w:rPr>
                <w:rFonts w:ascii="Cambria Math" w:hAnsi="Cambria Math"/>
                <w:i/>
                <w:sz w:val="24"/>
              </w:rPr>
            </m:ctrlPr>
          </m:fPr>
          <m:num>
            <m:r>
              <w:rPr>
                <w:rFonts w:ascii="Cambria Math" w:hAnsi="Cambria Math"/>
                <w:sz w:val="24"/>
              </w:rPr>
              <m:t>nombre de cigarettes fumées en moyenne par jour</m:t>
            </m:r>
          </m:num>
          <m:den>
            <m:r>
              <w:rPr>
                <w:rFonts w:ascii="Cambria Math" w:hAnsi="Cambria Math"/>
                <w:sz w:val="24"/>
              </w:rPr>
              <m:t>20</m:t>
            </m:r>
          </m:den>
        </m:f>
        <m:r>
          <w:rPr>
            <w:rFonts w:ascii="Cambria Math" w:hAnsi="Cambria Math"/>
            <w:sz w:val="24"/>
          </w:rPr>
          <m:t xml:space="preserve">x nombre </m:t>
        </m:r>
        <m:sSup>
          <m:sSupPr>
            <m:ctrlPr>
              <w:rPr>
                <w:rFonts w:ascii="Cambria Math" w:hAnsi="Cambria Math"/>
                <w:i/>
                <w:sz w:val="24"/>
              </w:rPr>
            </m:ctrlPr>
          </m:sSupPr>
          <m:e>
            <m:r>
              <w:rPr>
                <w:rFonts w:ascii="Cambria Math" w:hAnsi="Cambria Math"/>
                <w:sz w:val="24"/>
              </w:rPr>
              <m:t>d</m:t>
            </m:r>
          </m:e>
          <m:sup>
            <m:r>
              <w:rPr>
                <w:rFonts w:ascii="Cambria Math" w:hAnsi="Cambria Math"/>
                <w:sz w:val="24"/>
              </w:rPr>
              <m:t>'</m:t>
            </m:r>
          </m:sup>
        </m:sSup>
        <m:r>
          <w:rPr>
            <w:rFonts w:ascii="Cambria Math" w:hAnsi="Cambria Math"/>
            <w:sz w:val="24"/>
          </w:rPr>
          <m:t>années de tabagisme</m:t>
        </m:r>
      </m:oMath>
    </w:p>
    <w:p w:rsidR="00906430" w:rsidRDefault="00906430" w:rsidP="00B57BEE">
      <w:pPr>
        <w:pStyle w:val="Paragraphedeliste"/>
        <w:numPr>
          <w:ilvl w:val="0"/>
          <w:numId w:val="20"/>
        </w:numPr>
        <w:tabs>
          <w:tab w:val="left" w:pos="1418"/>
        </w:tabs>
        <w:spacing w:after="0"/>
        <w:ind w:left="284" w:hanging="284"/>
        <w:jc w:val="both"/>
        <w:rPr>
          <w:rFonts w:asciiTheme="majorHAnsi" w:hAnsiTheme="majorHAnsi"/>
          <w:sz w:val="24"/>
        </w:rPr>
      </w:pPr>
      <w:r>
        <w:rPr>
          <w:rFonts w:asciiTheme="majorHAnsi" w:hAnsiTheme="majorHAnsi"/>
          <w:sz w:val="24"/>
        </w:rPr>
        <w:t>Le risque de MPOC s’élève avec l’indice tabagique. Si le patient n’a jamais fumé, il est pratiquement possible d’éliminer la MPOC du diagnostic.</w:t>
      </w:r>
    </w:p>
    <w:p w:rsidR="00906430" w:rsidRDefault="00906430" w:rsidP="00B57BEE">
      <w:pPr>
        <w:pStyle w:val="Paragraphedeliste"/>
        <w:numPr>
          <w:ilvl w:val="0"/>
          <w:numId w:val="20"/>
        </w:numPr>
        <w:tabs>
          <w:tab w:val="left" w:pos="1418"/>
        </w:tabs>
        <w:spacing w:after="0"/>
        <w:ind w:left="284" w:hanging="284"/>
        <w:jc w:val="both"/>
        <w:rPr>
          <w:rFonts w:asciiTheme="majorHAnsi" w:hAnsiTheme="majorHAnsi"/>
          <w:sz w:val="24"/>
        </w:rPr>
      </w:pPr>
      <w:r>
        <w:rPr>
          <w:rFonts w:asciiTheme="majorHAnsi" w:hAnsiTheme="majorHAnsi"/>
          <w:sz w:val="24"/>
        </w:rPr>
        <w:t xml:space="preserve">Il faut aussi obtenir des détails sur l’exposition à d’autres </w:t>
      </w:r>
      <w:proofErr w:type="gramStart"/>
      <w:r>
        <w:rPr>
          <w:rFonts w:asciiTheme="majorHAnsi" w:hAnsiTheme="majorHAnsi"/>
          <w:sz w:val="24"/>
        </w:rPr>
        <w:t>irritants</w:t>
      </w:r>
      <w:proofErr w:type="gramEnd"/>
      <w:r>
        <w:rPr>
          <w:rFonts w:asciiTheme="majorHAnsi" w:hAnsiTheme="majorHAnsi"/>
          <w:sz w:val="24"/>
        </w:rPr>
        <w:t xml:space="preserve"> pulmonaires en milieu de travail, les antécédents familiaux de MPOC ou la présence d’une autre maladie respiratoire chronique.</w:t>
      </w:r>
    </w:p>
    <w:p w:rsidR="00DA641C" w:rsidRDefault="00DA641C" w:rsidP="00DA641C">
      <w:pPr>
        <w:pStyle w:val="Paragraphedeliste"/>
        <w:tabs>
          <w:tab w:val="left" w:pos="1418"/>
        </w:tabs>
        <w:spacing w:after="0"/>
        <w:ind w:left="284"/>
        <w:jc w:val="both"/>
        <w:rPr>
          <w:rFonts w:asciiTheme="majorHAnsi" w:hAnsiTheme="majorHAnsi"/>
          <w:sz w:val="24"/>
        </w:rPr>
      </w:pPr>
    </w:p>
    <w:p w:rsidR="00DA641C" w:rsidRDefault="00DA641C" w:rsidP="00DA641C">
      <w:pPr>
        <w:tabs>
          <w:tab w:val="left" w:pos="1418"/>
        </w:tabs>
        <w:spacing w:after="0"/>
        <w:jc w:val="both"/>
        <w:rPr>
          <w:rFonts w:asciiTheme="majorHAnsi" w:hAnsiTheme="majorHAnsi"/>
          <w:b/>
          <w:sz w:val="24"/>
        </w:rPr>
      </w:pPr>
      <w:r w:rsidRPr="00DA641C">
        <w:rPr>
          <w:rFonts w:asciiTheme="majorHAnsi" w:hAnsiTheme="majorHAnsi"/>
          <w:b/>
          <w:sz w:val="24"/>
        </w:rPr>
        <w:t>Évaluation de la dyspnée</w:t>
      </w:r>
    </w:p>
    <w:p w:rsidR="00DA641C" w:rsidRDefault="00E90A96" w:rsidP="00B57BEE">
      <w:pPr>
        <w:pStyle w:val="Paragraphedeliste"/>
        <w:numPr>
          <w:ilvl w:val="0"/>
          <w:numId w:val="21"/>
        </w:numPr>
        <w:tabs>
          <w:tab w:val="left" w:pos="1418"/>
        </w:tabs>
        <w:spacing w:after="0"/>
        <w:ind w:left="284" w:hanging="284"/>
        <w:jc w:val="both"/>
        <w:rPr>
          <w:rFonts w:asciiTheme="majorHAnsi" w:hAnsiTheme="majorHAnsi"/>
          <w:sz w:val="24"/>
        </w:rPr>
      </w:pPr>
      <w:r>
        <w:rPr>
          <w:rFonts w:asciiTheme="majorHAnsi" w:hAnsiTheme="majorHAnsi"/>
          <w:sz w:val="24"/>
        </w:rPr>
        <w:t xml:space="preserve">Plusieurs patients modifient </w:t>
      </w:r>
      <w:r w:rsidR="00EA4B12">
        <w:rPr>
          <w:rFonts w:asciiTheme="majorHAnsi" w:hAnsiTheme="majorHAnsi"/>
          <w:sz w:val="24"/>
        </w:rPr>
        <w:t>leur mode de vie et leurs a</w:t>
      </w:r>
      <w:r>
        <w:rPr>
          <w:rFonts w:asciiTheme="majorHAnsi" w:hAnsiTheme="majorHAnsi"/>
          <w:sz w:val="24"/>
        </w:rPr>
        <w:t>cti</w:t>
      </w:r>
      <w:r w:rsidR="00EA4B12">
        <w:rPr>
          <w:rFonts w:asciiTheme="majorHAnsi" w:hAnsiTheme="majorHAnsi"/>
          <w:sz w:val="24"/>
        </w:rPr>
        <w:t>vités</w:t>
      </w:r>
      <w:r>
        <w:rPr>
          <w:rFonts w:asciiTheme="majorHAnsi" w:hAnsiTheme="majorHAnsi"/>
          <w:sz w:val="24"/>
        </w:rPr>
        <w:t xml:space="preserve"> pour éviter</w:t>
      </w:r>
      <w:r w:rsidR="00EA4B12">
        <w:rPr>
          <w:rFonts w:asciiTheme="majorHAnsi" w:hAnsiTheme="majorHAnsi"/>
          <w:sz w:val="24"/>
        </w:rPr>
        <w:t xml:space="preserve"> d’être essoufflé</w:t>
      </w:r>
      <w:r>
        <w:rPr>
          <w:rFonts w:asciiTheme="majorHAnsi" w:hAnsiTheme="majorHAnsi"/>
          <w:sz w:val="24"/>
        </w:rPr>
        <w:t xml:space="preserve"> et tendent à minimiser leurs symptômes qu’ils attribuent à l’¸</w:t>
      </w:r>
      <w:r w:rsidR="00EA4B12">
        <w:rPr>
          <w:rFonts w:asciiTheme="majorHAnsi" w:hAnsiTheme="majorHAnsi"/>
          <w:sz w:val="24"/>
        </w:rPr>
        <w:t>âge</w:t>
      </w:r>
      <w:r>
        <w:rPr>
          <w:rFonts w:asciiTheme="majorHAnsi" w:hAnsiTheme="majorHAnsi"/>
          <w:sz w:val="24"/>
        </w:rPr>
        <w:t xml:space="preserve"> ou une mauvaise condition physique.</w:t>
      </w:r>
    </w:p>
    <w:tbl>
      <w:tblPr>
        <w:tblStyle w:val="Grilledutableau"/>
        <w:tblpPr w:leftFromText="141" w:rightFromText="141" w:vertAnchor="text" w:horzAnchor="margin" w:tblpY="686"/>
        <w:tblW w:w="11448" w:type="dxa"/>
        <w:tblLook w:val="04A0" w:firstRow="1" w:lastRow="0" w:firstColumn="1" w:lastColumn="0" w:noHBand="0" w:noVBand="1"/>
      </w:tblPr>
      <w:tblGrid>
        <w:gridCol w:w="1101"/>
        <w:gridCol w:w="10347"/>
      </w:tblGrid>
      <w:tr w:rsidR="00EA4B12" w:rsidTr="00EA4B12">
        <w:tc>
          <w:tcPr>
            <w:tcW w:w="11448" w:type="dxa"/>
            <w:gridSpan w:val="2"/>
          </w:tcPr>
          <w:p w:rsidR="00EA4B12" w:rsidRPr="00EA4B12" w:rsidRDefault="00EA4B12" w:rsidP="00EA4B12">
            <w:pPr>
              <w:tabs>
                <w:tab w:val="left" w:pos="1418"/>
              </w:tabs>
              <w:jc w:val="center"/>
              <w:rPr>
                <w:rFonts w:asciiTheme="majorHAnsi" w:hAnsiTheme="majorHAnsi"/>
                <w:b/>
                <w:sz w:val="24"/>
              </w:rPr>
            </w:pPr>
            <w:r>
              <w:rPr>
                <w:rFonts w:asciiTheme="majorHAnsi" w:hAnsiTheme="majorHAnsi"/>
                <w:b/>
                <w:sz w:val="24"/>
              </w:rPr>
              <w:t>Échelle de classification de la dyspnée</w:t>
            </w:r>
          </w:p>
        </w:tc>
      </w:tr>
      <w:tr w:rsidR="00EA4B12" w:rsidTr="00EA4B12">
        <w:tc>
          <w:tcPr>
            <w:tcW w:w="1101" w:type="dxa"/>
          </w:tcPr>
          <w:p w:rsidR="00EA4B12" w:rsidRPr="00EA4B12" w:rsidRDefault="00EA4B12" w:rsidP="00EA4B12">
            <w:pPr>
              <w:tabs>
                <w:tab w:val="left" w:pos="1418"/>
              </w:tabs>
              <w:jc w:val="both"/>
              <w:rPr>
                <w:rFonts w:asciiTheme="majorHAnsi" w:hAnsiTheme="majorHAnsi"/>
                <w:b/>
                <w:sz w:val="24"/>
              </w:rPr>
            </w:pPr>
            <w:r w:rsidRPr="00EA4B12">
              <w:rPr>
                <w:rFonts w:asciiTheme="majorHAnsi" w:hAnsiTheme="majorHAnsi"/>
                <w:b/>
                <w:sz w:val="24"/>
              </w:rPr>
              <w:t>Grade 1</w:t>
            </w:r>
          </w:p>
        </w:tc>
        <w:tc>
          <w:tcPr>
            <w:tcW w:w="10347" w:type="dxa"/>
          </w:tcPr>
          <w:p w:rsidR="00EA4B12" w:rsidRDefault="00EA4B12" w:rsidP="00EA4B12">
            <w:pPr>
              <w:tabs>
                <w:tab w:val="left" w:pos="1418"/>
              </w:tabs>
              <w:jc w:val="both"/>
              <w:rPr>
                <w:rFonts w:asciiTheme="majorHAnsi" w:hAnsiTheme="majorHAnsi"/>
                <w:sz w:val="24"/>
              </w:rPr>
            </w:pPr>
            <w:r>
              <w:rPr>
                <w:rFonts w:asciiTheme="majorHAnsi" w:hAnsiTheme="majorHAnsi"/>
                <w:sz w:val="24"/>
              </w:rPr>
              <w:t>Le patient est essoufflé à l’effort vigoureux</w:t>
            </w:r>
          </w:p>
        </w:tc>
      </w:tr>
      <w:tr w:rsidR="00EA4B12" w:rsidTr="00EA4B12">
        <w:tc>
          <w:tcPr>
            <w:tcW w:w="1101" w:type="dxa"/>
          </w:tcPr>
          <w:p w:rsidR="00EA4B12" w:rsidRPr="00EA4B12" w:rsidRDefault="00EA4B12" w:rsidP="00EA4B12">
            <w:pPr>
              <w:tabs>
                <w:tab w:val="left" w:pos="1418"/>
              </w:tabs>
              <w:jc w:val="both"/>
              <w:rPr>
                <w:rFonts w:asciiTheme="majorHAnsi" w:hAnsiTheme="majorHAnsi"/>
                <w:b/>
                <w:sz w:val="24"/>
              </w:rPr>
            </w:pPr>
            <w:r w:rsidRPr="00EA4B12">
              <w:rPr>
                <w:rFonts w:asciiTheme="majorHAnsi" w:hAnsiTheme="majorHAnsi"/>
                <w:b/>
                <w:sz w:val="24"/>
              </w:rPr>
              <w:t>Grade 2</w:t>
            </w:r>
          </w:p>
        </w:tc>
        <w:tc>
          <w:tcPr>
            <w:tcW w:w="10347" w:type="dxa"/>
          </w:tcPr>
          <w:p w:rsidR="00EA4B12" w:rsidRDefault="00EA4B12" w:rsidP="00EA4B12">
            <w:pPr>
              <w:tabs>
                <w:tab w:val="left" w:pos="1418"/>
              </w:tabs>
              <w:jc w:val="both"/>
              <w:rPr>
                <w:rFonts w:asciiTheme="majorHAnsi" w:hAnsiTheme="majorHAnsi"/>
                <w:sz w:val="24"/>
              </w:rPr>
            </w:pPr>
            <w:r>
              <w:rPr>
                <w:rFonts w:asciiTheme="majorHAnsi" w:hAnsiTheme="majorHAnsi"/>
                <w:sz w:val="24"/>
              </w:rPr>
              <w:t xml:space="preserve">Le patient est essoufflé lorsqu’il marche vite sur une surface plane ou s’il monte une pente légère. </w:t>
            </w:r>
          </w:p>
        </w:tc>
      </w:tr>
      <w:tr w:rsidR="00EA4B12" w:rsidTr="00EA4B12">
        <w:tc>
          <w:tcPr>
            <w:tcW w:w="1101" w:type="dxa"/>
          </w:tcPr>
          <w:p w:rsidR="00EA4B12" w:rsidRPr="00EA4B12" w:rsidRDefault="00EA4B12" w:rsidP="00EA4B12">
            <w:pPr>
              <w:tabs>
                <w:tab w:val="left" w:pos="1418"/>
              </w:tabs>
              <w:jc w:val="both"/>
              <w:rPr>
                <w:rFonts w:asciiTheme="majorHAnsi" w:hAnsiTheme="majorHAnsi"/>
                <w:b/>
                <w:sz w:val="24"/>
              </w:rPr>
            </w:pPr>
            <w:r w:rsidRPr="00EA4B12">
              <w:rPr>
                <w:rFonts w:asciiTheme="majorHAnsi" w:hAnsiTheme="majorHAnsi"/>
                <w:b/>
                <w:sz w:val="24"/>
              </w:rPr>
              <w:t>Grade 3</w:t>
            </w:r>
          </w:p>
        </w:tc>
        <w:tc>
          <w:tcPr>
            <w:tcW w:w="10347" w:type="dxa"/>
          </w:tcPr>
          <w:p w:rsidR="00EA4B12" w:rsidRDefault="00EA4B12" w:rsidP="00EA4B12">
            <w:pPr>
              <w:tabs>
                <w:tab w:val="left" w:pos="1418"/>
              </w:tabs>
              <w:jc w:val="both"/>
              <w:rPr>
                <w:rFonts w:asciiTheme="majorHAnsi" w:hAnsiTheme="majorHAnsi"/>
                <w:sz w:val="24"/>
              </w:rPr>
            </w:pPr>
            <w:r>
              <w:rPr>
                <w:rFonts w:asciiTheme="majorHAnsi" w:hAnsiTheme="majorHAnsi"/>
                <w:sz w:val="24"/>
              </w:rPr>
              <w:t xml:space="preserve">Le patient marche plus lentement que les gens du même âge sur une surface plane ou arrête pour reprendre son souffle lorsqu’il marche à son rythme sur une surface plane. </w:t>
            </w:r>
          </w:p>
        </w:tc>
      </w:tr>
      <w:tr w:rsidR="00EA4B12" w:rsidTr="00EA4B12">
        <w:tc>
          <w:tcPr>
            <w:tcW w:w="1101" w:type="dxa"/>
          </w:tcPr>
          <w:p w:rsidR="00EA4B12" w:rsidRPr="00EA4B12" w:rsidRDefault="00EA4B12" w:rsidP="00EA4B12">
            <w:pPr>
              <w:tabs>
                <w:tab w:val="left" w:pos="1418"/>
              </w:tabs>
              <w:jc w:val="both"/>
              <w:rPr>
                <w:rFonts w:asciiTheme="majorHAnsi" w:hAnsiTheme="majorHAnsi"/>
                <w:b/>
                <w:sz w:val="24"/>
              </w:rPr>
            </w:pPr>
            <w:r w:rsidRPr="00EA4B12">
              <w:rPr>
                <w:rFonts w:asciiTheme="majorHAnsi" w:hAnsiTheme="majorHAnsi"/>
                <w:b/>
                <w:sz w:val="24"/>
              </w:rPr>
              <w:t>Grade 4</w:t>
            </w:r>
          </w:p>
        </w:tc>
        <w:tc>
          <w:tcPr>
            <w:tcW w:w="10347" w:type="dxa"/>
          </w:tcPr>
          <w:p w:rsidR="00EA4B12" w:rsidRDefault="00EA4B12" w:rsidP="00EA4B12">
            <w:pPr>
              <w:tabs>
                <w:tab w:val="left" w:pos="1418"/>
              </w:tabs>
              <w:jc w:val="both"/>
              <w:rPr>
                <w:rFonts w:asciiTheme="majorHAnsi" w:hAnsiTheme="majorHAnsi"/>
                <w:sz w:val="24"/>
              </w:rPr>
            </w:pPr>
            <w:r>
              <w:rPr>
                <w:rFonts w:asciiTheme="majorHAnsi" w:hAnsiTheme="majorHAnsi"/>
                <w:sz w:val="24"/>
              </w:rPr>
              <w:t>Le patient arrête pour reprendre son souffle après avoir marché 100 mètres</w:t>
            </w:r>
          </w:p>
        </w:tc>
      </w:tr>
      <w:tr w:rsidR="00EA4B12" w:rsidTr="00EA4B12">
        <w:tc>
          <w:tcPr>
            <w:tcW w:w="1101" w:type="dxa"/>
          </w:tcPr>
          <w:p w:rsidR="00EA4B12" w:rsidRPr="00EA4B12" w:rsidRDefault="00EA4B12" w:rsidP="00EA4B12">
            <w:pPr>
              <w:tabs>
                <w:tab w:val="left" w:pos="1418"/>
              </w:tabs>
              <w:jc w:val="both"/>
              <w:rPr>
                <w:rFonts w:asciiTheme="majorHAnsi" w:hAnsiTheme="majorHAnsi"/>
                <w:b/>
                <w:sz w:val="24"/>
              </w:rPr>
            </w:pPr>
            <w:r w:rsidRPr="00EA4B12">
              <w:rPr>
                <w:rFonts w:asciiTheme="majorHAnsi" w:hAnsiTheme="majorHAnsi"/>
                <w:b/>
                <w:sz w:val="24"/>
              </w:rPr>
              <w:t>Grade 5</w:t>
            </w:r>
          </w:p>
        </w:tc>
        <w:tc>
          <w:tcPr>
            <w:tcW w:w="10347" w:type="dxa"/>
          </w:tcPr>
          <w:p w:rsidR="00EA4B12" w:rsidRDefault="00EA4B12" w:rsidP="00EA4B12">
            <w:pPr>
              <w:tabs>
                <w:tab w:val="left" w:pos="1418"/>
              </w:tabs>
              <w:jc w:val="both"/>
              <w:rPr>
                <w:rFonts w:asciiTheme="majorHAnsi" w:hAnsiTheme="majorHAnsi"/>
                <w:sz w:val="24"/>
              </w:rPr>
            </w:pPr>
            <w:r>
              <w:rPr>
                <w:rFonts w:asciiTheme="majorHAnsi" w:hAnsiTheme="majorHAnsi"/>
                <w:sz w:val="24"/>
              </w:rPr>
              <w:t>Le patient est trop essoufflé pour quitter la maison ou s’essouffle lorsqu’il s’habille</w:t>
            </w:r>
          </w:p>
        </w:tc>
      </w:tr>
    </w:tbl>
    <w:p w:rsidR="00EA4B12" w:rsidRDefault="00EA4B12" w:rsidP="00B57BEE">
      <w:pPr>
        <w:pStyle w:val="Paragraphedeliste"/>
        <w:numPr>
          <w:ilvl w:val="0"/>
          <w:numId w:val="21"/>
        </w:numPr>
        <w:tabs>
          <w:tab w:val="left" w:pos="1418"/>
        </w:tabs>
        <w:spacing w:after="0"/>
        <w:ind w:left="284" w:hanging="284"/>
        <w:jc w:val="both"/>
        <w:rPr>
          <w:rFonts w:asciiTheme="majorHAnsi" w:hAnsiTheme="majorHAnsi"/>
          <w:sz w:val="24"/>
        </w:rPr>
      </w:pPr>
      <w:r>
        <w:rPr>
          <w:rFonts w:asciiTheme="majorHAnsi" w:hAnsiTheme="majorHAnsi"/>
          <w:sz w:val="24"/>
        </w:rPr>
        <w:t xml:space="preserve">Les symptômes cardinaux de la MPOC sont la </w:t>
      </w:r>
      <w:r w:rsidRPr="00EA4B12">
        <w:rPr>
          <w:rFonts w:asciiTheme="majorHAnsi" w:hAnsiTheme="majorHAnsi"/>
          <w:sz w:val="24"/>
          <w:u w:val="single"/>
        </w:rPr>
        <w:t>dyspnée</w:t>
      </w:r>
      <w:r>
        <w:rPr>
          <w:rFonts w:asciiTheme="majorHAnsi" w:hAnsiTheme="majorHAnsi"/>
          <w:sz w:val="24"/>
        </w:rPr>
        <w:t xml:space="preserve"> et l’</w:t>
      </w:r>
      <w:r w:rsidRPr="00EA4B12">
        <w:rPr>
          <w:rFonts w:asciiTheme="majorHAnsi" w:hAnsiTheme="majorHAnsi"/>
          <w:sz w:val="24"/>
          <w:u w:val="single"/>
        </w:rPr>
        <w:t>intolérance à l’effort</w:t>
      </w:r>
      <w:r>
        <w:rPr>
          <w:rFonts w:asciiTheme="majorHAnsi" w:hAnsiTheme="majorHAnsi"/>
          <w:sz w:val="24"/>
        </w:rPr>
        <w:t xml:space="preserve">. L’apparition de ces symptômes est habituellement insidieuse. </w:t>
      </w:r>
    </w:p>
    <w:p w:rsidR="00EA4B12" w:rsidRDefault="00EA4B12" w:rsidP="00EA4B12">
      <w:pPr>
        <w:tabs>
          <w:tab w:val="left" w:pos="1418"/>
        </w:tabs>
        <w:spacing w:after="0"/>
        <w:jc w:val="both"/>
        <w:rPr>
          <w:rFonts w:asciiTheme="majorHAnsi" w:hAnsiTheme="majorHAnsi"/>
          <w:sz w:val="24"/>
        </w:rPr>
      </w:pPr>
    </w:p>
    <w:p w:rsidR="002B0B0B" w:rsidRDefault="002B0B0B" w:rsidP="00B57BEE">
      <w:pPr>
        <w:pStyle w:val="Paragraphedeliste"/>
        <w:numPr>
          <w:ilvl w:val="0"/>
          <w:numId w:val="21"/>
        </w:numPr>
        <w:tabs>
          <w:tab w:val="left" w:pos="1418"/>
        </w:tabs>
        <w:spacing w:after="0"/>
        <w:ind w:left="284" w:hanging="284"/>
        <w:jc w:val="both"/>
        <w:rPr>
          <w:rFonts w:asciiTheme="majorHAnsi" w:hAnsiTheme="majorHAnsi"/>
          <w:sz w:val="24"/>
        </w:rPr>
      </w:pPr>
      <w:r>
        <w:rPr>
          <w:rFonts w:asciiTheme="majorHAnsi" w:hAnsiTheme="majorHAnsi"/>
          <w:sz w:val="24"/>
        </w:rPr>
        <w:t xml:space="preserve">L’anamnèse devrait également inclure une évaluation de la fréquence et de la gravité d’exacerbations car cette information peut orienter les décisions thérapeutiques. </w:t>
      </w:r>
    </w:p>
    <w:p w:rsidR="002B0B0B" w:rsidRPr="002B0B0B" w:rsidRDefault="002B0B0B" w:rsidP="002B0B0B">
      <w:pPr>
        <w:pStyle w:val="Paragraphedeliste"/>
        <w:rPr>
          <w:rFonts w:asciiTheme="majorHAnsi" w:hAnsiTheme="majorHAnsi"/>
          <w:sz w:val="24"/>
        </w:rPr>
      </w:pPr>
    </w:p>
    <w:p w:rsidR="002B0B0B" w:rsidRPr="002B0B0B" w:rsidRDefault="002B0B0B" w:rsidP="002B0B0B">
      <w:pPr>
        <w:tabs>
          <w:tab w:val="left" w:pos="1418"/>
        </w:tabs>
        <w:spacing w:after="0"/>
        <w:jc w:val="both"/>
        <w:rPr>
          <w:rFonts w:asciiTheme="majorHAnsi" w:hAnsiTheme="majorHAnsi"/>
          <w:b/>
          <w:sz w:val="24"/>
        </w:rPr>
      </w:pPr>
      <w:r w:rsidRPr="002B0B0B">
        <w:rPr>
          <w:rFonts w:asciiTheme="majorHAnsi" w:hAnsiTheme="majorHAnsi"/>
          <w:b/>
          <w:sz w:val="24"/>
        </w:rPr>
        <w:lastRenderedPageBreak/>
        <w:t>Recherche des complications</w:t>
      </w:r>
    </w:p>
    <w:p w:rsidR="002B0B0B" w:rsidRDefault="002B0B0B" w:rsidP="00B57BEE">
      <w:pPr>
        <w:pStyle w:val="Paragraphedeliste"/>
        <w:numPr>
          <w:ilvl w:val="0"/>
          <w:numId w:val="22"/>
        </w:numPr>
        <w:tabs>
          <w:tab w:val="left" w:pos="1418"/>
        </w:tabs>
        <w:spacing w:after="0"/>
        <w:ind w:left="284" w:hanging="284"/>
        <w:jc w:val="both"/>
        <w:rPr>
          <w:rFonts w:asciiTheme="majorHAnsi" w:hAnsiTheme="majorHAnsi"/>
          <w:sz w:val="24"/>
        </w:rPr>
      </w:pPr>
      <w:r>
        <w:rPr>
          <w:rFonts w:asciiTheme="majorHAnsi" w:hAnsiTheme="majorHAnsi"/>
          <w:sz w:val="24"/>
        </w:rPr>
        <w:t>On devrait rechercher au questionnaire les symptômes qui suggèrent des complications de la maladie.</w:t>
      </w:r>
    </w:p>
    <w:p w:rsidR="002B0B0B" w:rsidRDefault="002B0B0B" w:rsidP="00B57BEE">
      <w:pPr>
        <w:pStyle w:val="Paragraphedeliste"/>
        <w:numPr>
          <w:ilvl w:val="0"/>
          <w:numId w:val="22"/>
        </w:numPr>
        <w:tabs>
          <w:tab w:val="left" w:pos="1418"/>
        </w:tabs>
        <w:spacing w:after="0"/>
        <w:ind w:left="284" w:hanging="284"/>
        <w:jc w:val="both"/>
        <w:rPr>
          <w:rFonts w:asciiTheme="majorHAnsi" w:hAnsiTheme="majorHAnsi"/>
          <w:sz w:val="24"/>
        </w:rPr>
      </w:pPr>
      <w:r>
        <w:rPr>
          <w:rFonts w:asciiTheme="majorHAnsi" w:hAnsiTheme="majorHAnsi"/>
          <w:sz w:val="24"/>
        </w:rPr>
        <w:t xml:space="preserve">L’œdème des membres inférieurs est un signe d’insuffisance cardiaque droite – cœur pulmonaire. </w:t>
      </w:r>
    </w:p>
    <w:p w:rsidR="002B0B0B" w:rsidRDefault="002B0B0B" w:rsidP="00B57BEE">
      <w:pPr>
        <w:pStyle w:val="Paragraphedeliste"/>
        <w:numPr>
          <w:ilvl w:val="0"/>
          <w:numId w:val="22"/>
        </w:numPr>
        <w:tabs>
          <w:tab w:val="left" w:pos="1418"/>
        </w:tabs>
        <w:spacing w:after="0"/>
        <w:ind w:left="284" w:hanging="284"/>
        <w:jc w:val="both"/>
        <w:rPr>
          <w:rFonts w:asciiTheme="majorHAnsi" w:hAnsiTheme="majorHAnsi"/>
          <w:sz w:val="24"/>
        </w:rPr>
      </w:pPr>
      <w:r>
        <w:rPr>
          <w:rFonts w:asciiTheme="majorHAnsi" w:hAnsiTheme="majorHAnsi"/>
          <w:sz w:val="24"/>
        </w:rPr>
        <w:t>La MPOC s’associe fréquemment à d’autres pathologies :</w:t>
      </w:r>
    </w:p>
    <w:p w:rsidR="002B0B0B" w:rsidRDefault="002B0B0B" w:rsidP="00B57BEE">
      <w:pPr>
        <w:pStyle w:val="Paragraphedeliste"/>
        <w:numPr>
          <w:ilvl w:val="0"/>
          <w:numId w:val="23"/>
        </w:numPr>
        <w:tabs>
          <w:tab w:val="left" w:pos="1418"/>
        </w:tabs>
        <w:spacing w:after="0"/>
        <w:jc w:val="both"/>
        <w:rPr>
          <w:rFonts w:asciiTheme="majorHAnsi" w:hAnsiTheme="majorHAnsi"/>
          <w:sz w:val="24"/>
        </w:rPr>
      </w:pPr>
      <w:r>
        <w:rPr>
          <w:rFonts w:asciiTheme="majorHAnsi" w:hAnsiTheme="majorHAnsi"/>
          <w:sz w:val="24"/>
        </w:rPr>
        <w:t>Ostéoporose</w:t>
      </w:r>
      <w:r w:rsidR="0002320B">
        <w:rPr>
          <w:rFonts w:asciiTheme="majorHAnsi" w:hAnsiTheme="majorHAnsi"/>
          <w:sz w:val="24"/>
        </w:rPr>
        <w:t xml:space="preserve"> – </w:t>
      </w:r>
      <w:proofErr w:type="spellStart"/>
      <w:r w:rsidR="0002320B">
        <w:rPr>
          <w:rFonts w:asciiTheme="majorHAnsi" w:hAnsiTheme="majorHAnsi"/>
          <w:sz w:val="24"/>
        </w:rPr>
        <w:t>du</w:t>
      </w:r>
      <w:proofErr w:type="spellEnd"/>
      <w:r w:rsidR="0002320B">
        <w:rPr>
          <w:rFonts w:asciiTheme="majorHAnsi" w:hAnsiTheme="majorHAnsi"/>
          <w:sz w:val="24"/>
        </w:rPr>
        <w:t xml:space="preserve"> au manque d’activité physique et aux stéroïdes</w:t>
      </w:r>
    </w:p>
    <w:p w:rsidR="002B0B0B" w:rsidRDefault="0002320B" w:rsidP="00B57BEE">
      <w:pPr>
        <w:pStyle w:val="Paragraphedeliste"/>
        <w:numPr>
          <w:ilvl w:val="0"/>
          <w:numId w:val="23"/>
        </w:numPr>
        <w:tabs>
          <w:tab w:val="left" w:pos="1418"/>
        </w:tabs>
        <w:spacing w:after="0"/>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76672" behindDoc="0" locked="0" layoutInCell="1" allowOverlap="1" wp14:anchorId="6B6DE02C" wp14:editId="713DED52">
                <wp:simplePos x="0" y="0"/>
                <wp:positionH relativeFrom="column">
                  <wp:posOffset>3837940</wp:posOffset>
                </wp:positionH>
                <wp:positionV relativeFrom="paragraph">
                  <wp:posOffset>170815</wp:posOffset>
                </wp:positionV>
                <wp:extent cx="2207895" cy="318770"/>
                <wp:effectExtent l="0" t="0" r="20955" b="24130"/>
                <wp:wrapNone/>
                <wp:docPr id="17" name="Zone de texte 17"/>
                <wp:cNvGraphicFramePr/>
                <a:graphic xmlns:a="http://schemas.openxmlformats.org/drawingml/2006/main">
                  <a:graphicData uri="http://schemas.microsoft.com/office/word/2010/wordprocessingShape">
                    <wps:wsp>
                      <wps:cNvSpPr txBox="1"/>
                      <wps:spPr>
                        <a:xfrm>
                          <a:off x="0" y="0"/>
                          <a:ext cx="2207895" cy="318770"/>
                        </a:xfrm>
                        <a:prstGeom prst="rect">
                          <a:avLst/>
                        </a:prstGeom>
                        <a:solidFill>
                          <a:schemeClr val="lt1"/>
                        </a:solidFill>
                        <a:ln w="6350">
                          <a:solidFill>
                            <a:srgbClr val="FF0000"/>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194A8A" w:rsidRPr="002B0B0B" w:rsidRDefault="00194A8A" w:rsidP="002B0B0B">
                            <w:pPr>
                              <w:jc w:val="both"/>
                              <w:rPr>
                                <w:rFonts w:asciiTheme="majorHAnsi" w:hAnsiTheme="majorHAnsi"/>
                                <w:sz w:val="24"/>
                              </w:rPr>
                            </w:pPr>
                            <w:r>
                              <w:rPr>
                                <w:rFonts w:asciiTheme="majorHAnsi" w:hAnsiTheme="majorHAnsi"/>
                                <w:sz w:val="24"/>
                              </w:rPr>
                              <w:t>Cachexie : fonte musculaire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36" type="#_x0000_t202" style="position:absolute;left:0;text-align:left;margin-left:302.2pt;margin-top:13.45pt;width:173.85pt;height:2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" fillcolor="white [3201]" strokecolor="red" strokeweight=".5pt">
                <v:stroke dashstyle="longDash"/>
                <v:textbox>
                  <w:txbxContent>
                    <w:p w:rsidR="0092794D" w:rsidRPr="002B0B0B" w:rsidRDefault="0092794D" w:rsidP="002B0B0B">
                      <w:pPr>
                        <w:jc w:val="both"/>
                        <w:rPr>
                          <w:rFonts w:asciiTheme="majorHAnsi" w:hAnsiTheme="majorHAnsi"/>
                          <w:sz w:val="24"/>
                        </w:rPr>
                      </w:pPr>
                      <w:r>
                        <w:rPr>
                          <w:rFonts w:asciiTheme="majorHAnsi" w:hAnsiTheme="majorHAnsi"/>
                          <w:sz w:val="24"/>
                        </w:rPr>
                        <w:t xml:space="preserve">Cachexie : </w:t>
                      </w:r>
                      <w:r w:rsidR="0002320B">
                        <w:rPr>
                          <w:rFonts w:asciiTheme="majorHAnsi" w:hAnsiTheme="majorHAnsi"/>
                          <w:sz w:val="24"/>
                        </w:rPr>
                        <w:t>fonte musculaire</w:t>
                      </w:r>
                    </w:p>
                  </w:txbxContent>
                </v:textbox>
              </v:shape>
            </w:pict>
          </mc:Fallback>
        </mc:AlternateContent>
      </w:r>
      <w:r w:rsidR="002B0B0B">
        <w:rPr>
          <w:rFonts w:asciiTheme="majorHAnsi" w:hAnsiTheme="majorHAnsi"/>
          <w:sz w:val="24"/>
        </w:rPr>
        <w:t>Glaucome et cataractes</w:t>
      </w:r>
    </w:p>
    <w:p w:rsidR="002B0B0B" w:rsidRDefault="002B0B0B" w:rsidP="00B57BEE">
      <w:pPr>
        <w:pStyle w:val="Paragraphedeliste"/>
        <w:numPr>
          <w:ilvl w:val="0"/>
          <w:numId w:val="23"/>
        </w:numPr>
        <w:tabs>
          <w:tab w:val="left" w:pos="1418"/>
        </w:tabs>
        <w:spacing w:after="0"/>
        <w:jc w:val="both"/>
        <w:rPr>
          <w:rFonts w:asciiTheme="majorHAnsi" w:hAnsiTheme="majorHAnsi"/>
          <w:sz w:val="24"/>
        </w:rPr>
      </w:pPr>
      <w:r>
        <w:rPr>
          <w:rFonts w:asciiTheme="majorHAnsi" w:hAnsiTheme="majorHAnsi"/>
          <w:sz w:val="24"/>
        </w:rPr>
        <w:t>Cachexie et malnutrition</w:t>
      </w:r>
    </w:p>
    <w:p w:rsidR="002B0B0B" w:rsidRDefault="002B0B0B" w:rsidP="00B57BEE">
      <w:pPr>
        <w:pStyle w:val="Paragraphedeliste"/>
        <w:numPr>
          <w:ilvl w:val="0"/>
          <w:numId w:val="23"/>
        </w:numPr>
        <w:tabs>
          <w:tab w:val="left" w:pos="1418"/>
        </w:tabs>
        <w:spacing w:after="0"/>
        <w:jc w:val="both"/>
        <w:rPr>
          <w:rFonts w:asciiTheme="majorHAnsi" w:hAnsiTheme="majorHAnsi"/>
          <w:sz w:val="24"/>
        </w:rPr>
      </w:pPr>
      <w:r>
        <w:rPr>
          <w:rFonts w:asciiTheme="majorHAnsi" w:hAnsiTheme="majorHAnsi"/>
          <w:sz w:val="24"/>
        </w:rPr>
        <w:t>Dysfonction musculaire périphérique</w:t>
      </w:r>
    </w:p>
    <w:p w:rsidR="002B0B0B" w:rsidRDefault="00160696" w:rsidP="00B57BEE">
      <w:pPr>
        <w:pStyle w:val="Paragraphedeliste"/>
        <w:numPr>
          <w:ilvl w:val="0"/>
          <w:numId w:val="23"/>
        </w:numPr>
        <w:tabs>
          <w:tab w:val="left" w:pos="1418"/>
        </w:tabs>
        <w:spacing w:after="0"/>
        <w:jc w:val="both"/>
        <w:rPr>
          <w:rFonts w:asciiTheme="majorHAnsi" w:hAnsiTheme="majorHAnsi"/>
          <w:sz w:val="24"/>
        </w:rPr>
      </w:pPr>
      <w:r>
        <w:rPr>
          <w:rFonts w:asciiTheme="majorHAnsi" w:hAnsiTheme="majorHAnsi"/>
          <w:sz w:val="24"/>
        </w:rPr>
        <w:t>Cancer du poumon</w:t>
      </w:r>
      <w:r w:rsidR="0002320B">
        <w:rPr>
          <w:rFonts w:asciiTheme="majorHAnsi" w:hAnsiTheme="majorHAnsi"/>
          <w:sz w:val="24"/>
        </w:rPr>
        <w:t xml:space="preserve"> – le patient MPOC a + de chance qu’un patient fumeur non MPOC</w:t>
      </w:r>
    </w:p>
    <w:p w:rsidR="00160696" w:rsidRDefault="00160696" w:rsidP="00B57BEE">
      <w:pPr>
        <w:pStyle w:val="Paragraphedeliste"/>
        <w:numPr>
          <w:ilvl w:val="0"/>
          <w:numId w:val="23"/>
        </w:numPr>
        <w:tabs>
          <w:tab w:val="left" w:pos="1418"/>
        </w:tabs>
        <w:spacing w:after="0"/>
        <w:jc w:val="both"/>
        <w:rPr>
          <w:rFonts w:asciiTheme="majorHAnsi" w:hAnsiTheme="majorHAnsi"/>
          <w:sz w:val="24"/>
        </w:rPr>
      </w:pPr>
      <w:r>
        <w:rPr>
          <w:rFonts w:asciiTheme="majorHAnsi" w:hAnsiTheme="majorHAnsi"/>
          <w:sz w:val="24"/>
        </w:rPr>
        <w:t>Dépression</w:t>
      </w:r>
    </w:p>
    <w:p w:rsidR="002B0B0B" w:rsidRPr="00160696" w:rsidRDefault="00160696" w:rsidP="00B57BEE">
      <w:pPr>
        <w:pStyle w:val="Paragraphedeliste"/>
        <w:numPr>
          <w:ilvl w:val="0"/>
          <w:numId w:val="24"/>
        </w:numPr>
        <w:tabs>
          <w:tab w:val="left" w:pos="1418"/>
        </w:tabs>
        <w:spacing w:after="0"/>
        <w:ind w:left="284" w:hanging="284"/>
        <w:jc w:val="both"/>
        <w:rPr>
          <w:rFonts w:asciiTheme="majorHAnsi" w:hAnsiTheme="majorHAnsi"/>
          <w:sz w:val="24"/>
        </w:rPr>
      </w:pPr>
      <w:r>
        <w:rPr>
          <w:rFonts w:asciiTheme="majorHAnsi" w:hAnsiTheme="majorHAnsi"/>
          <w:sz w:val="24"/>
        </w:rPr>
        <w:t xml:space="preserve">Certaines de ces associations s’expliquent par le fait que la MPOC partage son facteur de risque majeur, le tabagisme, avec d’autres maladies. D’autres sont la conséquence du manque d’activité physique ou représentent des effets secondaires de la médication. </w:t>
      </w:r>
    </w:p>
    <w:p w:rsidR="00EA4B12" w:rsidRPr="00B55153" w:rsidRDefault="00EA4B12" w:rsidP="00EA4B12">
      <w:pPr>
        <w:tabs>
          <w:tab w:val="left" w:pos="1418"/>
        </w:tabs>
        <w:spacing w:after="0"/>
        <w:jc w:val="both"/>
        <w:rPr>
          <w:rFonts w:asciiTheme="majorHAnsi" w:hAnsiTheme="majorHAnsi" w:cs="Arial"/>
          <w:b/>
          <w:color w:val="303030"/>
          <w:sz w:val="24"/>
          <w:szCs w:val="24"/>
          <w:shd w:val="clear" w:color="auto" w:fill="FFFFFF"/>
        </w:rPr>
      </w:pPr>
    </w:p>
    <w:p w:rsidR="00B55153" w:rsidRPr="00B55153" w:rsidRDefault="00B55153" w:rsidP="00EA4B12">
      <w:pPr>
        <w:tabs>
          <w:tab w:val="left" w:pos="1418"/>
        </w:tabs>
        <w:spacing w:after="0"/>
        <w:jc w:val="both"/>
        <w:rPr>
          <w:rFonts w:asciiTheme="majorHAnsi" w:hAnsiTheme="majorHAnsi"/>
          <w:b/>
          <w:sz w:val="24"/>
          <w:szCs w:val="24"/>
        </w:rPr>
      </w:pPr>
      <w:r w:rsidRPr="00B55153">
        <w:rPr>
          <w:rFonts w:asciiTheme="majorHAnsi" w:hAnsiTheme="majorHAnsi" w:cs="Arial"/>
          <w:b/>
          <w:sz w:val="24"/>
          <w:szCs w:val="24"/>
          <w:shd w:val="clear" w:color="auto" w:fill="FFFFFF"/>
        </w:rPr>
        <w:t>Examen physique</w:t>
      </w:r>
    </w:p>
    <w:p w:rsidR="00EA4B12" w:rsidRDefault="00B55153" w:rsidP="00B57BEE">
      <w:pPr>
        <w:pStyle w:val="Paragraphedeliste"/>
        <w:numPr>
          <w:ilvl w:val="0"/>
          <w:numId w:val="21"/>
        </w:numPr>
        <w:tabs>
          <w:tab w:val="left" w:pos="1418"/>
        </w:tabs>
        <w:spacing w:after="0"/>
        <w:ind w:left="284" w:hanging="284"/>
        <w:jc w:val="both"/>
        <w:rPr>
          <w:rFonts w:asciiTheme="majorHAnsi" w:hAnsiTheme="majorHAnsi"/>
          <w:sz w:val="24"/>
        </w:rPr>
      </w:pPr>
      <w:r>
        <w:rPr>
          <w:rFonts w:asciiTheme="majorHAnsi" w:hAnsiTheme="majorHAnsi"/>
          <w:sz w:val="24"/>
        </w:rPr>
        <w:t xml:space="preserve">L’examen physique des patients MPOC ne permet généralement pas de poser un diagnostic. Dans le cas d’une maladie plus avancée, des signes d’hyperinflation pulmonaire, d’insuffisance cardiaque droite et de fonte musculaire généralisée peuvent être évidents. </w:t>
      </w:r>
    </w:p>
    <w:p w:rsidR="00B55153" w:rsidRDefault="00B55153" w:rsidP="00B57BEE">
      <w:pPr>
        <w:pStyle w:val="Paragraphedeliste"/>
        <w:numPr>
          <w:ilvl w:val="0"/>
          <w:numId w:val="21"/>
        </w:numPr>
        <w:tabs>
          <w:tab w:val="left" w:pos="1418"/>
        </w:tabs>
        <w:spacing w:after="0"/>
        <w:ind w:left="284" w:hanging="284"/>
        <w:jc w:val="both"/>
        <w:rPr>
          <w:rFonts w:asciiTheme="majorHAnsi" w:hAnsiTheme="majorHAnsi"/>
          <w:sz w:val="24"/>
        </w:rPr>
      </w:pPr>
      <w:r>
        <w:rPr>
          <w:noProof/>
          <w:lang w:eastAsia="fr-CA"/>
        </w:rPr>
        <w:drawing>
          <wp:anchor distT="0" distB="0" distL="114300" distR="114300" simplePos="0" relativeHeight="251677696" behindDoc="1" locked="0" layoutInCell="1" allowOverlap="1" wp14:anchorId="559D4489" wp14:editId="0D5B128A">
            <wp:simplePos x="0" y="0"/>
            <wp:positionH relativeFrom="column">
              <wp:posOffset>5752769</wp:posOffset>
            </wp:positionH>
            <wp:positionV relativeFrom="paragraph">
              <wp:posOffset>238539</wp:posOffset>
            </wp:positionV>
            <wp:extent cx="1137036" cy="843397"/>
            <wp:effectExtent l="0" t="0" r="6350" b="0"/>
            <wp:wrapNone/>
            <wp:docPr id="18" name="Image 18" descr="http://www.rebelle-sante.com/sites/default/files/Hippocratisme-digita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ebelle-sante.com/sites/default/files/Hippocratisme-digital-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6965" cy="843344"/>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sz w:val="24"/>
        </w:rPr>
        <w:t>L’hippocratisme digital « </w:t>
      </w:r>
      <w:proofErr w:type="spellStart"/>
      <w:r>
        <w:rPr>
          <w:rFonts w:asciiTheme="majorHAnsi" w:hAnsiTheme="majorHAnsi"/>
          <w:sz w:val="24"/>
        </w:rPr>
        <w:t>clubbing</w:t>
      </w:r>
      <w:proofErr w:type="spellEnd"/>
      <w:r>
        <w:rPr>
          <w:rFonts w:asciiTheme="majorHAnsi" w:hAnsiTheme="majorHAnsi"/>
          <w:sz w:val="24"/>
        </w:rPr>
        <w:t xml:space="preserve"> » ne constitue pas une manifestation de la MPOC. La présence de ce signe chez un individu devrait faire rechercher la présence d’un cancer du poumon. </w:t>
      </w:r>
    </w:p>
    <w:p w:rsidR="00B55153" w:rsidRDefault="00B55153" w:rsidP="00B55153">
      <w:pPr>
        <w:tabs>
          <w:tab w:val="left" w:pos="1418"/>
        </w:tabs>
        <w:spacing w:after="0"/>
        <w:jc w:val="both"/>
        <w:rPr>
          <w:rFonts w:asciiTheme="majorHAnsi" w:hAnsiTheme="majorHAnsi"/>
          <w:sz w:val="24"/>
        </w:rPr>
      </w:pPr>
    </w:p>
    <w:p w:rsidR="00B55153" w:rsidRDefault="00B55153" w:rsidP="00B55153">
      <w:pPr>
        <w:tabs>
          <w:tab w:val="left" w:pos="1418"/>
        </w:tabs>
        <w:spacing w:after="0"/>
        <w:jc w:val="both"/>
        <w:rPr>
          <w:rFonts w:asciiTheme="majorHAnsi" w:hAnsiTheme="majorHAnsi"/>
          <w:b/>
          <w:sz w:val="28"/>
        </w:rPr>
      </w:pPr>
      <w:r>
        <w:rPr>
          <w:rFonts w:asciiTheme="majorHAnsi" w:hAnsiTheme="majorHAnsi"/>
          <w:b/>
          <w:sz w:val="28"/>
        </w:rPr>
        <w:t>Méthodes diagnostiques</w:t>
      </w:r>
    </w:p>
    <w:p w:rsidR="00B55153" w:rsidRDefault="00B55153" w:rsidP="00B55153">
      <w:pPr>
        <w:tabs>
          <w:tab w:val="left" w:pos="1418"/>
        </w:tabs>
        <w:spacing w:after="0"/>
        <w:jc w:val="both"/>
        <w:rPr>
          <w:rFonts w:asciiTheme="majorHAnsi" w:hAnsiTheme="majorHAnsi"/>
          <w:b/>
          <w:sz w:val="24"/>
        </w:rPr>
      </w:pPr>
      <w:r>
        <w:rPr>
          <w:rFonts w:asciiTheme="majorHAnsi" w:hAnsiTheme="majorHAnsi"/>
          <w:b/>
          <w:sz w:val="24"/>
        </w:rPr>
        <w:t>Spirométrie</w:t>
      </w:r>
    </w:p>
    <w:p w:rsidR="00B55153" w:rsidRDefault="00B55153" w:rsidP="00B57BEE">
      <w:pPr>
        <w:pStyle w:val="Paragraphedeliste"/>
        <w:numPr>
          <w:ilvl w:val="0"/>
          <w:numId w:val="25"/>
        </w:numPr>
        <w:tabs>
          <w:tab w:val="left" w:pos="1418"/>
        </w:tabs>
        <w:spacing w:after="0"/>
        <w:ind w:left="284" w:hanging="284"/>
        <w:jc w:val="both"/>
        <w:rPr>
          <w:rFonts w:asciiTheme="majorHAnsi" w:hAnsiTheme="majorHAnsi"/>
          <w:sz w:val="24"/>
        </w:rPr>
      </w:pPr>
      <w:r>
        <w:rPr>
          <w:rFonts w:asciiTheme="majorHAnsi" w:hAnsiTheme="majorHAnsi"/>
          <w:sz w:val="24"/>
        </w:rPr>
        <w:t xml:space="preserve">Il est essentiel d’objectiver l’obstruction des voies aériennes par une spirométrie pour diagnostiquer la MPOC. </w:t>
      </w:r>
      <w:r w:rsidR="00B47C46">
        <w:rPr>
          <w:rFonts w:asciiTheme="majorHAnsi" w:hAnsiTheme="majorHAnsi"/>
          <w:sz w:val="24"/>
        </w:rPr>
        <w:t xml:space="preserve">C’est la seule façon d’en faire le diagnostic. </w:t>
      </w:r>
      <w:r>
        <w:rPr>
          <w:rFonts w:asciiTheme="majorHAnsi" w:hAnsiTheme="majorHAnsi"/>
          <w:sz w:val="24"/>
        </w:rPr>
        <w:t>Les fumeurs et anciens fumeurs de 40 ans devraient être soumis à une spirométrie s’ils disent « oui » à l’une des questions suivantes :</w:t>
      </w:r>
    </w:p>
    <w:p w:rsidR="00B55153" w:rsidRPr="00B55153" w:rsidRDefault="00B55153" w:rsidP="00B57BEE">
      <w:pPr>
        <w:pStyle w:val="Paragraphedeliste"/>
        <w:numPr>
          <w:ilvl w:val="0"/>
          <w:numId w:val="26"/>
        </w:numPr>
        <w:tabs>
          <w:tab w:val="left" w:pos="1418"/>
        </w:tabs>
        <w:spacing w:after="0"/>
        <w:jc w:val="both"/>
        <w:rPr>
          <w:rFonts w:asciiTheme="majorHAnsi" w:hAnsiTheme="majorHAnsi"/>
          <w:sz w:val="24"/>
        </w:rPr>
      </w:pPr>
      <w:r>
        <w:rPr>
          <w:rFonts w:asciiTheme="majorHAnsi" w:hAnsiTheme="majorHAnsi"/>
          <w:i/>
          <w:sz w:val="24"/>
        </w:rPr>
        <w:t>« Toussez-vous régulièrement? »</w:t>
      </w:r>
    </w:p>
    <w:p w:rsidR="00B55153" w:rsidRPr="00B55153" w:rsidRDefault="00B47C46" w:rsidP="00B57BEE">
      <w:pPr>
        <w:pStyle w:val="Paragraphedeliste"/>
        <w:numPr>
          <w:ilvl w:val="0"/>
          <w:numId w:val="26"/>
        </w:numPr>
        <w:tabs>
          <w:tab w:val="left" w:pos="1418"/>
        </w:tabs>
        <w:spacing w:after="0"/>
        <w:jc w:val="both"/>
        <w:rPr>
          <w:rFonts w:asciiTheme="majorHAnsi" w:hAnsiTheme="majorHAnsi"/>
          <w:sz w:val="24"/>
        </w:rPr>
      </w:pPr>
      <w:r>
        <w:rPr>
          <w:rFonts w:asciiTheme="majorHAnsi" w:hAnsiTheme="majorHAnsi"/>
          <w:i/>
          <w:sz w:val="24"/>
        </w:rPr>
        <w:t>« </w:t>
      </w:r>
      <w:r w:rsidR="00B55153">
        <w:rPr>
          <w:rFonts w:asciiTheme="majorHAnsi" w:hAnsiTheme="majorHAnsi"/>
          <w:i/>
          <w:sz w:val="24"/>
        </w:rPr>
        <w:t>Expectorez-vous régulièrement? »</w:t>
      </w:r>
    </w:p>
    <w:p w:rsidR="00B55153" w:rsidRPr="00B47C46" w:rsidRDefault="00B47C46" w:rsidP="00B57BEE">
      <w:pPr>
        <w:pStyle w:val="Paragraphedeliste"/>
        <w:numPr>
          <w:ilvl w:val="0"/>
          <w:numId w:val="26"/>
        </w:numPr>
        <w:tabs>
          <w:tab w:val="left" w:pos="1418"/>
        </w:tabs>
        <w:spacing w:after="0"/>
        <w:jc w:val="both"/>
        <w:rPr>
          <w:rFonts w:asciiTheme="majorHAnsi" w:hAnsiTheme="majorHAnsi"/>
          <w:sz w:val="24"/>
        </w:rPr>
      </w:pPr>
      <w:r>
        <w:rPr>
          <w:rFonts w:asciiTheme="majorHAnsi" w:hAnsiTheme="majorHAnsi"/>
          <w:i/>
          <w:sz w:val="24"/>
        </w:rPr>
        <w:t>« Êtes-vous essoufflé, même légèrement, lorsque vous accomplissez des tâches simples? »</w:t>
      </w:r>
    </w:p>
    <w:p w:rsidR="00B47C46" w:rsidRPr="00B47C46" w:rsidRDefault="00B47C46" w:rsidP="00B57BEE">
      <w:pPr>
        <w:pStyle w:val="Paragraphedeliste"/>
        <w:numPr>
          <w:ilvl w:val="0"/>
          <w:numId w:val="26"/>
        </w:numPr>
        <w:tabs>
          <w:tab w:val="left" w:pos="1418"/>
        </w:tabs>
        <w:spacing w:after="0"/>
        <w:jc w:val="both"/>
        <w:rPr>
          <w:rFonts w:asciiTheme="majorHAnsi" w:hAnsiTheme="majorHAnsi"/>
          <w:sz w:val="24"/>
        </w:rPr>
      </w:pPr>
      <w:r>
        <w:rPr>
          <w:rFonts w:asciiTheme="majorHAnsi" w:hAnsiTheme="majorHAnsi"/>
          <w:i/>
          <w:sz w:val="24"/>
        </w:rPr>
        <w:t>« Votre respiration est-elle sifflante à l’effort ou pendant la nuit? »</w:t>
      </w:r>
    </w:p>
    <w:p w:rsidR="00B47C46" w:rsidRDefault="00B47C46" w:rsidP="00B57BEE">
      <w:pPr>
        <w:pStyle w:val="Paragraphedeliste"/>
        <w:numPr>
          <w:ilvl w:val="0"/>
          <w:numId w:val="26"/>
        </w:numPr>
        <w:tabs>
          <w:tab w:val="left" w:pos="1418"/>
        </w:tabs>
        <w:spacing w:after="0"/>
        <w:jc w:val="both"/>
        <w:rPr>
          <w:rFonts w:asciiTheme="majorHAnsi" w:hAnsiTheme="majorHAnsi"/>
          <w:sz w:val="24"/>
        </w:rPr>
      </w:pPr>
      <w:r>
        <w:rPr>
          <w:rFonts w:asciiTheme="majorHAnsi" w:hAnsiTheme="majorHAnsi"/>
          <w:i/>
          <w:sz w:val="24"/>
        </w:rPr>
        <w:t>« Contractez-vous souvent des rhumes qui persistent plus longtemps que les autres? »</w:t>
      </w:r>
    </w:p>
    <w:tbl>
      <w:tblPr>
        <w:tblStyle w:val="Grilledutableau"/>
        <w:tblpPr w:leftFromText="141" w:rightFromText="141" w:vertAnchor="text" w:horzAnchor="margin" w:tblpY="983"/>
        <w:tblW w:w="0" w:type="auto"/>
        <w:tblLook w:val="04A0" w:firstRow="1" w:lastRow="0" w:firstColumn="1" w:lastColumn="0" w:noHBand="0" w:noVBand="1"/>
      </w:tblPr>
      <w:tblGrid>
        <w:gridCol w:w="2376"/>
        <w:gridCol w:w="8356"/>
      </w:tblGrid>
      <w:tr w:rsidR="00CE49C0" w:rsidTr="00CE49C0">
        <w:tc>
          <w:tcPr>
            <w:tcW w:w="2376" w:type="dxa"/>
          </w:tcPr>
          <w:p w:rsidR="00CE49C0" w:rsidRPr="00B47C46" w:rsidRDefault="00CE49C0" w:rsidP="00CE49C0">
            <w:pPr>
              <w:pStyle w:val="Paragraphedeliste"/>
              <w:tabs>
                <w:tab w:val="left" w:pos="1418"/>
              </w:tabs>
              <w:ind w:left="0"/>
              <w:jc w:val="center"/>
              <w:rPr>
                <w:rFonts w:asciiTheme="majorHAnsi" w:hAnsiTheme="majorHAnsi"/>
                <w:b/>
                <w:sz w:val="24"/>
              </w:rPr>
            </w:pPr>
            <w:r w:rsidRPr="00B47C46">
              <w:rPr>
                <w:rFonts w:asciiTheme="majorHAnsi" w:hAnsiTheme="majorHAnsi"/>
                <w:b/>
                <w:sz w:val="24"/>
              </w:rPr>
              <w:t>Stade de la MPOC</w:t>
            </w:r>
          </w:p>
        </w:tc>
        <w:tc>
          <w:tcPr>
            <w:tcW w:w="8356" w:type="dxa"/>
          </w:tcPr>
          <w:p w:rsidR="00CE49C0" w:rsidRPr="00B47C46" w:rsidRDefault="00CE49C0" w:rsidP="00CE49C0">
            <w:pPr>
              <w:pStyle w:val="Paragraphedeliste"/>
              <w:tabs>
                <w:tab w:val="left" w:pos="1418"/>
              </w:tabs>
              <w:ind w:left="0"/>
              <w:jc w:val="center"/>
              <w:rPr>
                <w:rFonts w:asciiTheme="majorHAnsi" w:hAnsiTheme="majorHAnsi"/>
                <w:b/>
                <w:sz w:val="24"/>
              </w:rPr>
            </w:pPr>
            <w:r w:rsidRPr="00B47C46">
              <w:rPr>
                <w:rFonts w:asciiTheme="majorHAnsi" w:hAnsiTheme="majorHAnsi"/>
                <w:b/>
                <w:sz w:val="24"/>
              </w:rPr>
              <w:t>Spirométrie</w:t>
            </w:r>
          </w:p>
        </w:tc>
      </w:tr>
      <w:tr w:rsidR="00CE49C0" w:rsidTr="00CE49C0">
        <w:tc>
          <w:tcPr>
            <w:tcW w:w="237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Légère</w:t>
            </w:r>
          </w:p>
        </w:tc>
        <w:tc>
          <w:tcPr>
            <w:tcW w:w="835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VEMS ≥ 80% de la prédite et VEMS/CVF &lt; 0.7</w:t>
            </w:r>
          </w:p>
        </w:tc>
      </w:tr>
      <w:tr w:rsidR="00CE49C0" w:rsidTr="00CE49C0">
        <w:tc>
          <w:tcPr>
            <w:tcW w:w="237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Modéré</w:t>
            </w:r>
          </w:p>
        </w:tc>
        <w:tc>
          <w:tcPr>
            <w:tcW w:w="835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VEMS [50 et 79% de la prédite] et VEMS /CVF &lt; 0.7</w:t>
            </w:r>
          </w:p>
        </w:tc>
      </w:tr>
      <w:tr w:rsidR="00CE49C0" w:rsidTr="00CE49C0">
        <w:tc>
          <w:tcPr>
            <w:tcW w:w="237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Sévère</w:t>
            </w:r>
          </w:p>
        </w:tc>
        <w:tc>
          <w:tcPr>
            <w:tcW w:w="835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VEMS [30 à 49% de la prédite</w:t>
            </w:r>
            <w:proofErr w:type="gramStart"/>
            <w:r>
              <w:rPr>
                <w:rFonts w:asciiTheme="majorHAnsi" w:hAnsiTheme="majorHAnsi"/>
                <w:sz w:val="24"/>
              </w:rPr>
              <w:t>]et</w:t>
            </w:r>
            <w:proofErr w:type="gramEnd"/>
            <w:r>
              <w:rPr>
                <w:rFonts w:asciiTheme="majorHAnsi" w:hAnsiTheme="majorHAnsi"/>
                <w:sz w:val="24"/>
              </w:rPr>
              <w:t xml:space="preserve"> VEMS/CVF &lt; 0.7</w:t>
            </w:r>
          </w:p>
        </w:tc>
      </w:tr>
      <w:tr w:rsidR="00CE49C0" w:rsidTr="00CE49C0">
        <w:tc>
          <w:tcPr>
            <w:tcW w:w="237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Très sévère</w:t>
            </w:r>
          </w:p>
        </w:tc>
        <w:tc>
          <w:tcPr>
            <w:tcW w:w="8356" w:type="dxa"/>
          </w:tcPr>
          <w:p w:rsidR="00CE49C0" w:rsidRDefault="00CE49C0" w:rsidP="00CE49C0">
            <w:pPr>
              <w:pStyle w:val="Paragraphedeliste"/>
              <w:tabs>
                <w:tab w:val="left" w:pos="1418"/>
              </w:tabs>
              <w:ind w:left="0"/>
              <w:jc w:val="both"/>
              <w:rPr>
                <w:rFonts w:asciiTheme="majorHAnsi" w:hAnsiTheme="majorHAnsi"/>
                <w:sz w:val="24"/>
              </w:rPr>
            </w:pPr>
            <w:r>
              <w:rPr>
                <w:rFonts w:asciiTheme="majorHAnsi" w:hAnsiTheme="majorHAnsi"/>
                <w:sz w:val="24"/>
              </w:rPr>
              <w:t>VEMS &lt; 30% de la prédite et VEMS/CVF &lt; 0.7</w:t>
            </w:r>
          </w:p>
        </w:tc>
      </w:tr>
    </w:tbl>
    <w:p w:rsidR="00B55153" w:rsidRDefault="00B47C46" w:rsidP="00B57BEE">
      <w:pPr>
        <w:pStyle w:val="Paragraphedeliste"/>
        <w:numPr>
          <w:ilvl w:val="0"/>
          <w:numId w:val="25"/>
        </w:numPr>
        <w:tabs>
          <w:tab w:val="left" w:pos="1418"/>
        </w:tabs>
        <w:spacing w:after="0"/>
        <w:ind w:left="284" w:hanging="284"/>
        <w:jc w:val="both"/>
        <w:rPr>
          <w:rFonts w:asciiTheme="majorHAnsi" w:hAnsiTheme="majorHAnsi"/>
          <w:sz w:val="24"/>
        </w:rPr>
      </w:pPr>
      <w:r>
        <w:rPr>
          <w:rFonts w:asciiTheme="majorHAnsi" w:hAnsiTheme="majorHAnsi"/>
          <w:sz w:val="24"/>
        </w:rPr>
        <w:t xml:space="preserve">Les indices de l’obstruction bronchique fluctuent souvent avec le temps, mais ils doivent persister et ne pas être entièrement réversibles pour poser un diagnostic de MPOC. Une spirométrie normale, peu importe le moment, exclut ce diagnostic. Le patient MPOC a toujours une spirométrie anormale. </w:t>
      </w:r>
    </w:p>
    <w:p w:rsidR="00B47C46" w:rsidRDefault="00B47C46" w:rsidP="00702235">
      <w:pPr>
        <w:tabs>
          <w:tab w:val="left" w:pos="1418"/>
        </w:tabs>
        <w:spacing w:after="0"/>
        <w:jc w:val="both"/>
        <w:rPr>
          <w:rFonts w:asciiTheme="majorHAnsi" w:hAnsiTheme="majorHAnsi"/>
          <w:sz w:val="24"/>
        </w:rPr>
      </w:pPr>
    </w:p>
    <w:p w:rsidR="00702235" w:rsidRPr="00702235" w:rsidRDefault="00702235" w:rsidP="00702235">
      <w:pPr>
        <w:tabs>
          <w:tab w:val="left" w:pos="1418"/>
        </w:tabs>
        <w:spacing w:after="0"/>
        <w:jc w:val="both"/>
        <w:rPr>
          <w:rFonts w:asciiTheme="majorHAnsi" w:hAnsiTheme="majorHAnsi"/>
          <w:b/>
          <w:sz w:val="24"/>
        </w:rPr>
      </w:pPr>
      <w:r w:rsidRPr="00702235">
        <w:rPr>
          <w:rFonts w:asciiTheme="majorHAnsi" w:hAnsiTheme="majorHAnsi"/>
          <w:b/>
          <w:sz w:val="24"/>
        </w:rPr>
        <w:t>Volumes pulmonaires et diffusion au monoxyde de carbone</w:t>
      </w:r>
    </w:p>
    <w:p w:rsidR="00B47C46" w:rsidRPr="00702235" w:rsidRDefault="00702235" w:rsidP="00B57BEE">
      <w:pPr>
        <w:pStyle w:val="Paragraphedeliste"/>
        <w:numPr>
          <w:ilvl w:val="0"/>
          <w:numId w:val="25"/>
        </w:numPr>
        <w:tabs>
          <w:tab w:val="left" w:pos="1418"/>
        </w:tabs>
        <w:spacing w:after="0"/>
        <w:ind w:left="284" w:hanging="284"/>
        <w:jc w:val="both"/>
        <w:rPr>
          <w:rFonts w:asciiTheme="majorHAnsi" w:hAnsiTheme="majorHAnsi"/>
          <w:sz w:val="24"/>
        </w:rPr>
      </w:pPr>
      <w:r>
        <w:rPr>
          <w:rFonts w:asciiTheme="majorHAnsi" w:hAnsiTheme="majorHAnsi"/>
          <w:sz w:val="24"/>
        </w:rPr>
        <w:t>La mesure des volumes pulmonaires et de la diffusion au monoxyde de carbone n’est pas nécessaire afin de diagnostiquer la MPOC. Il s’agit cependant de paramètres utiles pour évaluer les répercussions de la maladie</w:t>
      </w:r>
    </w:p>
    <w:p w:rsidR="00B47C46" w:rsidRDefault="00CE49C0" w:rsidP="00CE49C0">
      <w:pPr>
        <w:tabs>
          <w:tab w:val="left" w:pos="1418"/>
        </w:tabs>
        <w:spacing w:after="0"/>
        <w:jc w:val="both"/>
        <w:rPr>
          <w:rFonts w:asciiTheme="majorHAnsi" w:hAnsiTheme="majorHAnsi"/>
          <w:b/>
          <w:sz w:val="24"/>
        </w:rPr>
      </w:pPr>
      <w:r>
        <w:rPr>
          <w:rFonts w:asciiTheme="majorHAnsi" w:hAnsiTheme="majorHAnsi"/>
          <w:b/>
          <w:sz w:val="24"/>
        </w:rPr>
        <w:lastRenderedPageBreak/>
        <w:t>Radiologie pulmonaire</w:t>
      </w:r>
    </w:p>
    <w:p w:rsidR="00CE49C0" w:rsidRDefault="00CE49C0" w:rsidP="00B57BEE">
      <w:pPr>
        <w:pStyle w:val="Paragraphedeliste"/>
        <w:numPr>
          <w:ilvl w:val="0"/>
          <w:numId w:val="25"/>
        </w:numPr>
        <w:tabs>
          <w:tab w:val="left" w:pos="1418"/>
        </w:tabs>
        <w:spacing w:after="0"/>
        <w:ind w:left="142" w:hanging="284"/>
        <w:jc w:val="both"/>
        <w:rPr>
          <w:rFonts w:asciiTheme="majorHAnsi" w:hAnsiTheme="majorHAnsi"/>
          <w:sz w:val="24"/>
        </w:rPr>
      </w:pPr>
      <w:r w:rsidRPr="00CE49C0">
        <w:rPr>
          <w:rFonts w:asciiTheme="majorHAnsi" w:hAnsiTheme="majorHAnsi"/>
          <w:sz w:val="24"/>
        </w:rPr>
        <w:t>La radiographie pulmonaire et les autres modalités d’imagerie médicale ne permettent pas le diagnostic de la MPOC.</w:t>
      </w:r>
      <w:r>
        <w:rPr>
          <w:rFonts w:asciiTheme="majorHAnsi" w:hAnsiTheme="majorHAnsi"/>
          <w:sz w:val="24"/>
        </w:rPr>
        <w:t xml:space="preserve"> On peut cependant voir les symptômes de celle-ci. Quand le poumon est très détruit, on retrouve une zone transparente.</w:t>
      </w:r>
      <w:r w:rsidRPr="00CE49C0">
        <w:rPr>
          <w:rFonts w:asciiTheme="majorHAnsi" w:hAnsiTheme="majorHAnsi"/>
          <w:sz w:val="24"/>
        </w:rPr>
        <w:t xml:space="preserve"> La </w:t>
      </w:r>
      <w:r>
        <w:rPr>
          <w:rFonts w:asciiTheme="majorHAnsi" w:hAnsiTheme="majorHAnsi"/>
          <w:sz w:val="24"/>
        </w:rPr>
        <w:t xml:space="preserve">radiologie pulmonaire permet surtout </w:t>
      </w:r>
      <w:r w:rsidRPr="00CE49C0">
        <w:rPr>
          <w:rFonts w:asciiTheme="majorHAnsi" w:hAnsiTheme="majorHAnsi"/>
          <w:sz w:val="24"/>
        </w:rPr>
        <w:t>d’exclure d’autre</w:t>
      </w:r>
      <w:r>
        <w:rPr>
          <w:rFonts w:asciiTheme="majorHAnsi" w:hAnsiTheme="majorHAnsi"/>
          <w:sz w:val="24"/>
        </w:rPr>
        <w:t>s maladies pulmonaires</w:t>
      </w:r>
    </w:p>
    <w:tbl>
      <w:tblPr>
        <w:tblStyle w:val="Grilledutableau"/>
        <w:tblpPr w:leftFromText="141" w:rightFromText="141" w:vertAnchor="text" w:horzAnchor="margin" w:tblpY="68"/>
        <w:tblW w:w="0" w:type="auto"/>
        <w:tblLook w:val="04A0" w:firstRow="1" w:lastRow="0" w:firstColumn="1" w:lastColumn="0" w:noHBand="0" w:noVBand="1"/>
      </w:tblPr>
      <w:tblGrid>
        <w:gridCol w:w="5211"/>
        <w:gridCol w:w="5245"/>
      </w:tblGrid>
      <w:tr w:rsidR="005C15D7" w:rsidTr="001C7578">
        <w:tc>
          <w:tcPr>
            <w:tcW w:w="10456" w:type="dxa"/>
            <w:gridSpan w:val="2"/>
          </w:tcPr>
          <w:p w:rsidR="005C15D7" w:rsidRPr="005C15D7" w:rsidRDefault="005C15D7" w:rsidP="005C15D7">
            <w:pPr>
              <w:tabs>
                <w:tab w:val="left" w:pos="1418"/>
              </w:tabs>
              <w:jc w:val="center"/>
              <w:rPr>
                <w:rFonts w:asciiTheme="majorHAnsi" w:hAnsiTheme="majorHAnsi"/>
                <w:b/>
                <w:sz w:val="24"/>
              </w:rPr>
            </w:pPr>
            <w:r w:rsidRPr="005C15D7">
              <w:rPr>
                <w:rFonts w:asciiTheme="majorHAnsi" w:hAnsiTheme="majorHAnsi"/>
                <w:b/>
                <w:sz w:val="24"/>
              </w:rPr>
              <w:t>Signes radiologiques de la MPOC</w:t>
            </w:r>
          </w:p>
        </w:tc>
      </w:tr>
      <w:tr w:rsidR="005C15D7" w:rsidTr="001C7578">
        <w:tc>
          <w:tcPr>
            <w:tcW w:w="5211" w:type="dxa"/>
          </w:tcPr>
          <w:p w:rsidR="005C15D7" w:rsidRPr="005C15D7" w:rsidRDefault="005C15D7" w:rsidP="005C15D7">
            <w:pPr>
              <w:tabs>
                <w:tab w:val="left" w:pos="1418"/>
              </w:tabs>
              <w:jc w:val="center"/>
              <w:rPr>
                <w:rFonts w:asciiTheme="majorHAnsi" w:hAnsiTheme="majorHAnsi"/>
                <w:b/>
                <w:sz w:val="24"/>
              </w:rPr>
            </w:pPr>
            <w:r w:rsidRPr="005C15D7">
              <w:rPr>
                <w:rFonts w:asciiTheme="majorHAnsi" w:hAnsiTheme="majorHAnsi"/>
                <w:b/>
                <w:sz w:val="24"/>
              </w:rPr>
              <w:t>Bronchite chronique</w:t>
            </w:r>
          </w:p>
        </w:tc>
        <w:tc>
          <w:tcPr>
            <w:tcW w:w="5245" w:type="dxa"/>
          </w:tcPr>
          <w:p w:rsidR="005C15D7" w:rsidRPr="005C15D7" w:rsidRDefault="005C15D7" w:rsidP="005C15D7">
            <w:pPr>
              <w:tabs>
                <w:tab w:val="left" w:pos="1418"/>
              </w:tabs>
              <w:jc w:val="center"/>
              <w:rPr>
                <w:rFonts w:asciiTheme="majorHAnsi" w:hAnsiTheme="majorHAnsi"/>
                <w:b/>
                <w:sz w:val="24"/>
              </w:rPr>
            </w:pPr>
            <w:r w:rsidRPr="005C15D7">
              <w:rPr>
                <w:rFonts w:asciiTheme="majorHAnsi" w:hAnsiTheme="majorHAnsi"/>
                <w:b/>
                <w:sz w:val="24"/>
              </w:rPr>
              <w:t>Emphysème</w:t>
            </w:r>
          </w:p>
        </w:tc>
      </w:tr>
      <w:tr w:rsidR="001C7578" w:rsidTr="001C7578">
        <w:tc>
          <w:tcPr>
            <w:tcW w:w="5211" w:type="dxa"/>
          </w:tcPr>
          <w:p w:rsidR="001C7578" w:rsidRDefault="001C7578" w:rsidP="001C7578">
            <w:pPr>
              <w:tabs>
                <w:tab w:val="left" w:pos="1418"/>
              </w:tabs>
              <w:jc w:val="center"/>
              <w:rPr>
                <w:rFonts w:asciiTheme="majorHAnsi" w:hAnsiTheme="majorHAnsi"/>
                <w:sz w:val="24"/>
              </w:rPr>
            </w:pPr>
          </w:p>
          <w:p w:rsidR="001C7578" w:rsidRDefault="001C7578" w:rsidP="001C7578">
            <w:pPr>
              <w:tabs>
                <w:tab w:val="left" w:pos="1418"/>
              </w:tabs>
              <w:jc w:val="center"/>
              <w:rPr>
                <w:rFonts w:asciiTheme="majorHAnsi" w:hAnsiTheme="majorHAnsi"/>
                <w:sz w:val="24"/>
              </w:rPr>
            </w:pPr>
          </w:p>
          <w:p w:rsidR="001C7578" w:rsidRDefault="001C7578" w:rsidP="001C7578">
            <w:pPr>
              <w:tabs>
                <w:tab w:val="left" w:pos="1418"/>
              </w:tabs>
              <w:jc w:val="center"/>
              <w:rPr>
                <w:rFonts w:asciiTheme="majorHAnsi" w:hAnsiTheme="majorHAnsi"/>
                <w:sz w:val="24"/>
              </w:rPr>
            </w:pPr>
            <w:r>
              <w:rPr>
                <w:rFonts w:asciiTheme="majorHAnsi" w:hAnsiTheme="majorHAnsi"/>
                <w:sz w:val="24"/>
              </w:rPr>
              <w:sym w:font="Wingdings 3" w:char="F023"/>
            </w:r>
            <w:r>
              <w:rPr>
                <w:rFonts w:asciiTheme="majorHAnsi" w:hAnsiTheme="majorHAnsi"/>
                <w:sz w:val="24"/>
              </w:rPr>
              <w:t xml:space="preserve"> de la trame </w:t>
            </w:r>
            <w:proofErr w:type="spellStart"/>
            <w:r>
              <w:rPr>
                <w:rFonts w:asciiTheme="majorHAnsi" w:hAnsiTheme="majorHAnsi"/>
                <w:sz w:val="24"/>
              </w:rPr>
              <w:t>trachéo</w:t>
            </w:r>
            <w:proofErr w:type="spellEnd"/>
            <w:r>
              <w:rPr>
                <w:rFonts w:asciiTheme="majorHAnsi" w:hAnsiTheme="majorHAnsi"/>
                <w:sz w:val="24"/>
              </w:rPr>
              <w:t xml:space="preserve">-bronchique </w:t>
            </w:r>
            <w:r w:rsidRPr="00077F74">
              <w:rPr>
                <w:rFonts w:asciiTheme="majorHAnsi" w:hAnsiTheme="majorHAnsi"/>
              </w:rPr>
              <w:t>(on la voit +)</w:t>
            </w:r>
          </w:p>
        </w:tc>
        <w:tc>
          <w:tcPr>
            <w:tcW w:w="5245" w:type="dxa"/>
          </w:tcPr>
          <w:p w:rsidR="001C7578" w:rsidRDefault="001C7578" w:rsidP="001C7578">
            <w:pPr>
              <w:tabs>
                <w:tab w:val="left" w:pos="1418"/>
              </w:tabs>
              <w:jc w:val="center"/>
              <w:rPr>
                <w:rFonts w:asciiTheme="majorHAnsi" w:hAnsiTheme="majorHAnsi"/>
                <w:sz w:val="24"/>
              </w:rPr>
            </w:pPr>
            <w:r>
              <w:rPr>
                <w:rFonts w:asciiTheme="majorHAnsi" w:hAnsiTheme="majorHAnsi"/>
                <w:sz w:val="24"/>
              </w:rPr>
              <w:t>Signes marqués d’hyperinflation pulmonaire :</w:t>
            </w:r>
          </w:p>
          <w:p w:rsidR="001C7578" w:rsidRDefault="001C7578" w:rsidP="00B57BEE">
            <w:pPr>
              <w:pStyle w:val="Paragraphedeliste"/>
              <w:numPr>
                <w:ilvl w:val="0"/>
                <w:numId w:val="28"/>
              </w:numPr>
              <w:tabs>
                <w:tab w:val="left" w:pos="1418"/>
              </w:tabs>
              <w:rPr>
                <w:rFonts w:asciiTheme="majorHAnsi" w:hAnsiTheme="majorHAnsi"/>
                <w:sz w:val="24"/>
              </w:rPr>
            </w:pPr>
            <w:r>
              <w:rPr>
                <w:rFonts w:asciiTheme="majorHAnsi" w:hAnsiTheme="majorHAnsi"/>
                <w:sz w:val="24"/>
              </w:rPr>
              <w:sym w:font="Wingdings 3" w:char="F023"/>
            </w:r>
            <w:r>
              <w:rPr>
                <w:rFonts w:asciiTheme="majorHAnsi" w:hAnsiTheme="majorHAnsi"/>
                <w:sz w:val="24"/>
              </w:rPr>
              <w:t xml:space="preserve"> distance entre les côtes</w:t>
            </w:r>
          </w:p>
          <w:p w:rsidR="001C7578" w:rsidRDefault="001C7578" w:rsidP="00B57BEE">
            <w:pPr>
              <w:pStyle w:val="Paragraphedeliste"/>
              <w:numPr>
                <w:ilvl w:val="0"/>
                <w:numId w:val="28"/>
              </w:numPr>
              <w:tabs>
                <w:tab w:val="left" w:pos="1418"/>
              </w:tabs>
              <w:rPr>
                <w:rFonts w:asciiTheme="majorHAnsi" w:hAnsiTheme="majorHAnsi"/>
                <w:sz w:val="24"/>
              </w:rPr>
            </w:pPr>
            <w:r>
              <w:rPr>
                <w:rFonts w:asciiTheme="majorHAnsi" w:hAnsiTheme="majorHAnsi"/>
                <w:sz w:val="24"/>
              </w:rPr>
              <w:t>Diaphragme abaissé</w:t>
            </w:r>
          </w:p>
          <w:p w:rsidR="001C7578" w:rsidRDefault="001C7578" w:rsidP="00B57BEE">
            <w:pPr>
              <w:pStyle w:val="Paragraphedeliste"/>
              <w:numPr>
                <w:ilvl w:val="0"/>
                <w:numId w:val="28"/>
              </w:numPr>
              <w:tabs>
                <w:tab w:val="left" w:pos="1418"/>
              </w:tabs>
              <w:rPr>
                <w:rFonts w:asciiTheme="majorHAnsi" w:hAnsiTheme="majorHAnsi"/>
                <w:sz w:val="24"/>
              </w:rPr>
            </w:pPr>
            <w:r>
              <w:rPr>
                <w:rFonts w:asciiTheme="majorHAnsi" w:hAnsiTheme="majorHAnsi"/>
                <w:sz w:val="24"/>
              </w:rPr>
              <w:sym w:font="Wingdings 3" w:char="F023"/>
            </w:r>
            <w:r>
              <w:rPr>
                <w:rFonts w:asciiTheme="majorHAnsi" w:hAnsiTheme="majorHAnsi"/>
                <w:sz w:val="24"/>
              </w:rPr>
              <w:t xml:space="preserve"> diamètre antéro-postérieur (épaisseur)</w:t>
            </w:r>
          </w:p>
          <w:p w:rsidR="001C7578" w:rsidRPr="001C7578" w:rsidRDefault="001C7578" w:rsidP="001C7578">
            <w:pPr>
              <w:pStyle w:val="Paragraphedeliste"/>
              <w:tabs>
                <w:tab w:val="left" w:pos="1418"/>
              </w:tabs>
              <w:jc w:val="center"/>
              <w:rPr>
                <w:rFonts w:asciiTheme="majorHAnsi" w:hAnsiTheme="majorHAnsi"/>
                <w:sz w:val="24"/>
              </w:rPr>
            </w:pPr>
          </w:p>
        </w:tc>
      </w:tr>
      <w:tr w:rsidR="001C7578" w:rsidTr="001C7578">
        <w:trPr>
          <w:trHeight w:val="683"/>
        </w:trPr>
        <w:tc>
          <w:tcPr>
            <w:tcW w:w="5211" w:type="dxa"/>
          </w:tcPr>
          <w:p w:rsidR="001C7578" w:rsidRDefault="001C7578" w:rsidP="001C7578">
            <w:pPr>
              <w:tabs>
                <w:tab w:val="left" w:pos="1418"/>
              </w:tabs>
              <w:jc w:val="center"/>
              <w:rPr>
                <w:rFonts w:asciiTheme="majorHAnsi" w:hAnsiTheme="majorHAnsi"/>
                <w:sz w:val="24"/>
              </w:rPr>
            </w:pPr>
            <w:r>
              <w:rPr>
                <w:rFonts w:asciiTheme="majorHAnsi" w:hAnsiTheme="majorHAnsi"/>
                <w:sz w:val="24"/>
              </w:rPr>
              <w:sym w:font="Wingdings 3" w:char="F023"/>
            </w:r>
            <w:r>
              <w:rPr>
                <w:rFonts w:asciiTheme="majorHAnsi" w:hAnsiTheme="majorHAnsi"/>
                <w:sz w:val="24"/>
              </w:rPr>
              <w:t xml:space="preserve"> du volume des artères pulmonaires </w:t>
            </w:r>
            <w:r w:rsidRPr="00077F74">
              <w:rPr>
                <w:rFonts w:asciiTheme="majorHAnsi" w:hAnsiTheme="majorHAnsi"/>
              </w:rPr>
              <w:t>(puisque le poumon n’est pas réceptif à recevoir le sang)</w:t>
            </w:r>
          </w:p>
        </w:tc>
        <w:tc>
          <w:tcPr>
            <w:tcW w:w="5245" w:type="dxa"/>
          </w:tcPr>
          <w:p w:rsidR="001C7578" w:rsidRDefault="001C7578" w:rsidP="001C7578">
            <w:pPr>
              <w:tabs>
                <w:tab w:val="left" w:pos="1418"/>
              </w:tabs>
              <w:jc w:val="center"/>
              <w:rPr>
                <w:rFonts w:asciiTheme="majorHAnsi" w:hAnsiTheme="majorHAnsi"/>
                <w:sz w:val="24"/>
              </w:rPr>
            </w:pPr>
            <w:r>
              <w:rPr>
                <w:rFonts w:asciiTheme="majorHAnsi" w:hAnsiTheme="majorHAnsi"/>
                <w:sz w:val="24"/>
              </w:rPr>
              <w:t>Bulles d’emphysèmes</w:t>
            </w:r>
            <w:r w:rsidR="00AA2E60">
              <w:rPr>
                <w:rFonts w:asciiTheme="majorHAnsi" w:hAnsiTheme="majorHAnsi"/>
                <w:sz w:val="24"/>
              </w:rPr>
              <w:t xml:space="preserve"> et poumon plus transparent </w:t>
            </w:r>
          </w:p>
        </w:tc>
      </w:tr>
      <w:tr w:rsidR="001C7578" w:rsidTr="001C7578">
        <w:trPr>
          <w:trHeight w:val="665"/>
        </w:trPr>
        <w:tc>
          <w:tcPr>
            <w:tcW w:w="5211" w:type="dxa"/>
          </w:tcPr>
          <w:p w:rsidR="001C7578" w:rsidRDefault="001C7578" w:rsidP="001C7578">
            <w:pPr>
              <w:tabs>
                <w:tab w:val="left" w:pos="1418"/>
              </w:tabs>
              <w:jc w:val="center"/>
              <w:rPr>
                <w:rFonts w:asciiTheme="majorHAnsi" w:hAnsiTheme="majorHAnsi"/>
                <w:sz w:val="24"/>
              </w:rPr>
            </w:pPr>
            <w:r>
              <w:rPr>
                <w:rFonts w:asciiTheme="majorHAnsi" w:hAnsiTheme="majorHAnsi"/>
                <w:sz w:val="24"/>
              </w:rPr>
              <w:t xml:space="preserve">Hyperinflation </w:t>
            </w:r>
            <w:r w:rsidRPr="00077F74">
              <w:rPr>
                <w:rFonts w:asciiTheme="majorHAnsi" w:hAnsiTheme="majorHAnsi"/>
              </w:rPr>
              <w:t>(</w:t>
            </w:r>
            <w:r>
              <w:rPr>
                <w:rFonts w:asciiTheme="majorHAnsi" w:hAnsiTheme="majorHAnsi"/>
              </w:rPr>
              <w:t>-</w:t>
            </w:r>
            <w:r w:rsidRPr="00077F74">
              <w:rPr>
                <w:rFonts w:asciiTheme="majorHAnsi" w:hAnsiTheme="majorHAnsi"/>
              </w:rPr>
              <w:t xml:space="preserve"> marquée que dans l’emphysème)</w:t>
            </w:r>
          </w:p>
        </w:tc>
        <w:tc>
          <w:tcPr>
            <w:tcW w:w="5245" w:type="dxa"/>
          </w:tcPr>
          <w:p w:rsidR="001C7578" w:rsidRDefault="001C7578" w:rsidP="001C7578">
            <w:pPr>
              <w:tabs>
                <w:tab w:val="left" w:pos="1418"/>
              </w:tabs>
              <w:jc w:val="center"/>
              <w:rPr>
                <w:rFonts w:asciiTheme="majorHAnsi" w:hAnsiTheme="majorHAnsi"/>
                <w:sz w:val="24"/>
              </w:rPr>
            </w:pPr>
            <w:r>
              <w:rPr>
                <w:rFonts w:asciiTheme="majorHAnsi" w:hAnsiTheme="majorHAnsi"/>
                <w:sz w:val="24"/>
              </w:rPr>
              <w:sym w:font="Wingdings 3" w:char="F023"/>
            </w:r>
            <w:r>
              <w:rPr>
                <w:rFonts w:asciiTheme="majorHAnsi" w:hAnsiTheme="majorHAnsi"/>
                <w:sz w:val="24"/>
              </w:rPr>
              <w:t xml:space="preserve"> du volume des artères pulmonaires avec atténuation rapide des vaisseaux en périphérie</w:t>
            </w:r>
          </w:p>
        </w:tc>
      </w:tr>
    </w:tbl>
    <w:p w:rsidR="005C15D7" w:rsidRDefault="00AA2E60" w:rsidP="005C15D7">
      <w:pPr>
        <w:tabs>
          <w:tab w:val="left" w:pos="1418"/>
        </w:tabs>
        <w:spacing w:after="0"/>
        <w:jc w:val="both"/>
        <w:rPr>
          <w:rFonts w:asciiTheme="majorHAnsi" w:hAnsiTheme="majorHAnsi"/>
          <w:sz w:val="24"/>
        </w:rPr>
      </w:pPr>
      <w:r>
        <w:rPr>
          <w:rFonts w:asciiTheme="majorHAnsi" w:hAnsiTheme="majorHAnsi"/>
          <w:noProof/>
          <w:sz w:val="24"/>
          <w:lang w:eastAsia="fr-CA"/>
        </w:rPr>
        <w:drawing>
          <wp:anchor distT="0" distB="0" distL="114300" distR="114300" simplePos="0" relativeHeight="251678720" behindDoc="1" locked="0" layoutInCell="1" allowOverlap="1" wp14:anchorId="667B840B" wp14:editId="2B859854">
            <wp:simplePos x="0" y="0"/>
            <wp:positionH relativeFrom="column">
              <wp:posOffset>3553460</wp:posOffset>
            </wp:positionH>
            <wp:positionV relativeFrom="paragraph">
              <wp:posOffset>2266315</wp:posOffset>
            </wp:positionV>
            <wp:extent cx="1207135" cy="1472565"/>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135" cy="14725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noProof/>
          <w:sz w:val="24"/>
          <w:lang w:eastAsia="fr-CA"/>
        </w:rPr>
        <w:drawing>
          <wp:anchor distT="0" distB="0" distL="114300" distR="114300" simplePos="0" relativeHeight="251679744" behindDoc="1" locked="0" layoutInCell="1" allowOverlap="1" wp14:anchorId="7BCD39D6" wp14:editId="0B30B424">
            <wp:simplePos x="0" y="0"/>
            <wp:positionH relativeFrom="column">
              <wp:posOffset>1785045</wp:posOffset>
            </wp:positionH>
            <wp:positionV relativeFrom="paragraph">
              <wp:posOffset>2215827</wp:posOffset>
            </wp:positionV>
            <wp:extent cx="1483360" cy="1604010"/>
            <wp:effectExtent l="0" t="0" r="254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3360" cy="1604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E60" w:rsidRDefault="00AA2E60" w:rsidP="005C15D7">
      <w:pPr>
        <w:tabs>
          <w:tab w:val="left" w:pos="1418"/>
        </w:tabs>
        <w:spacing w:after="0"/>
        <w:jc w:val="both"/>
        <w:rPr>
          <w:rFonts w:asciiTheme="majorHAnsi" w:hAnsiTheme="majorHAnsi"/>
          <w:sz w:val="24"/>
        </w:rPr>
      </w:pPr>
    </w:p>
    <w:p w:rsidR="00AA2E60" w:rsidRDefault="00AA2E60" w:rsidP="005C15D7">
      <w:pPr>
        <w:tabs>
          <w:tab w:val="left" w:pos="1418"/>
        </w:tabs>
        <w:spacing w:after="0"/>
        <w:jc w:val="both"/>
        <w:rPr>
          <w:rFonts w:asciiTheme="majorHAnsi" w:hAnsiTheme="majorHAnsi"/>
          <w:sz w:val="24"/>
        </w:rPr>
      </w:pPr>
    </w:p>
    <w:p w:rsidR="00AA2E60" w:rsidRDefault="00AA2E60" w:rsidP="005C15D7">
      <w:pPr>
        <w:tabs>
          <w:tab w:val="left" w:pos="1418"/>
        </w:tabs>
        <w:spacing w:after="0"/>
        <w:jc w:val="both"/>
        <w:rPr>
          <w:rFonts w:asciiTheme="majorHAnsi" w:hAnsiTheme="majorHAnsi"/>
          <w:sz w:val="24"/>
        </w:rPr>
      </w:pPr>
    </w:p>
    <w:p w:rsidR="00AA2E60" w:rsidRDefault="00AA2E60" w:rsidP="005C15D7">
      <w:pPr>
        <w:tabs>
          <w:tab w:val="left" w:pos="1418"/>
        </w:tabs>
        <w:spacing w:after="0"/>
        <w:jc w:val="both"/>
        <w:rPr>
          <w:rFonts w:asciiTheme="majorHAnsi" w:hAnsiTheme="majorHAnsi"/>
          <w:sz w:val="24"/>
        </w:rPr>
      </w:pPr>
    </w:p>
    <w:p w:rsidR="00AA2E60" w:rsidRDefault="00AA2E60" w:rsidP="005C15D7">
      <w:pPr>
        <w:tabs>
          <w:tab w:val="left" w:pos="1418"/>
        </w:tabs>
        <w:spacing w:after="0"/>
        <w:jc w:val="both"/>
        <w:rPr>
          <w:rFonts w:asciiTheme="majorHAnsi" w:hAnsiTheme="majorHAnsi"/>
          <w:sz w:val="24"/>
        </w:rPr>
      </w:pPr>
    </w:p>
    <w:p w:rsidR="00AA2E60" w:rsidRDefault="00AA2E60" w:rsidP="005C15D7">
      <w:pPr>
        <w:tabs>
          <w:tab w:val="left" w:pos="1418"/>
        </w:tabs>
        <w:spacing w:after="0"/>
        <w:jc w:val="both"/>
        <w:rPr>
          <w:rFonts w:asciiTheme="majorHAnsi" w:hAnsiTheme="majorHAnsi"/>
          <w:sz w:val="24"/>
        </w:rPr>
      </w:pPr>
    </w:p>
    <w:p w:rsidR="00B47C46" w:rsidRPr="00CE49C0" w:rsidRDefault="00CE49C0" w:rsidP="00CE49C0">
      <w:pPr>
        <w:tabs>
          <w:tab w:val="left" w:pos="1418"/>
        </w:tabs>
        <w:spacing w:after="0"/>
        <w:jc w:val="both"/>
        <w:rPr>
          <w:rFonts w:asciiTheme="majorHAnsi" w:hAnsiTheme="majorHAnsi"/>
          <w:b/>
          <w:sz w:val="24"/>
        </w:rPr>
      </w:pPr>
      <w:r w:rsidRPr="00CE49C0">
        <w:rPr>
          <w:rFonts w:asciiTheme="majorHAnsi" w:hAnsiTheme="majorHAnsi"/>
          <w:b/>
          <w:sz w:val="24"/>
        </w:rPr>
        <w:t>Gazométrie artérielle</w:t>
      </w:r>
    </w:p>
    <w:p w:rsidR="00B47C46" w:rsidRDefault="00F63DAC" w:rsidP="00B57BEE">
      <w:pPr>
        <w:pStyle w:val="Paragraphedeliste"/>
        <w:numPr>
          <w:ilvl w:val="0"/>
          <w:numId w:val="25"/>
        </w:numPr>
        <w:tabs>
          <w:tab w:val="left" w:pos="1418"/>
        </w:tabs>
        <w:spacing w:after="0"/>
        <w:ind w:left="142" w:hanging="284"/>
        <w:jc w:val="both"/>
        <w:rPr>
          <w:rFonts w:asciiTheme="majorHAnsi" w:hAnsiTheme="majorHAnsi"/>
          <w:sz w:val="24"/>
        </w:rPr>
      </w:pPr>
      <w:r>
        <w:rPr>
          <w:rFonts w:asciiTheme="majorHAnsi" w:hAnsiTheme="majorHAnsi"/>
          <w:sz w:val="24"/>
        </w:rPr>
        <w:t>La gazométrie artérielle devrait être effectuée chez les patients dont le VEMS est très abaissé (&lt; 40% de la valeur prédite) si l’oxymétrie révèle qu’il y a réduction de la saturation du sang artériel en oxygène ou s’il y a des signes cliniques d’hypoxémie sévère ou d’insuffisance cardiaque droite. La mesure se fait au repos, en position assise.</w:t>
      </w:r>
    </w:p>
    <w:p w:rsidR="00F63DAC" w:rsidRDefault="00F63DAC" w:rsidP="00F63DAC">
      <w:pPr>
        <w:tabs>
          <w:tab w:val="left" w:pos="1418"/>
        </w:tabs>
        <w:spacing w:after="0"/>
        <w:jc w:val="both"/>
        <w:rPr>
          <w:rFonts w:asciiTheme="majorHAnsi" w:hAnsiTheme="majorHAnsi"/>
          <w:sz w:val="24"/>
        </w:rPr>
      </w:pPr>
    </w:p>
    <w:p w:rsidR="00F63DAC" w:rsidRDefault="00F63DAC" w:rsidP="00F63DAC">
      <w:pPr>
        <w:tabs>
          <w:tab w:val="left" w:pos="1418"/>
        </w:tabs>
        <w:spacing w:after="0"/>
        <w:jc w:val="both"/>
        <w:rPr>
          <w:rFonts w:asciiTheme="majorHAnsi" w:hAnsiTheme="majorHAnsi"/>
          <w:b/>
          <w:sz w:val="24"/>
        </w:rPr>
      </w:pPr>
      <w:r>
        <w:rPr>
          <w:rFonts w:asciiTheme="majorHAnsi" w:hAnsiTheme="majorHAnsi"/>
          <w:b/>
          <w:sz w:val="24"/>
        </w:rPr>
        <w:t>Test à l’exercice</w:t>
      </w:r>
    </w:p>
    <w:p w:rsidR="00F63DAC" w:rsidRDefault="00F63DAC" w:rsidP="00B57BEE">
      <w:pPr>
        <w:pStyle w:val="Paragraphedeliste"/>
        <w:numPr>
          <w:ilvl w:val="0"/>
          <w:numId w:val="25"/>
        </w:numPr>
        <w:tabs>
          <w:tab w:val="left" w:pos="1418"/>
        </w:tabs>
        <w:spacing w:after="0"/>
        <w:ind w:left="142" w:hanging="284"/>
        <w:jc w:val="both"/>
        <w:rPr>
          <w:rFonts w:asciiTheme="majorHAnsi" w:hAnsiTheme="majorHAnsi"/>
          <w:sz w:val="24"/>
        </w:rPr>
      </w:pPr>
      <w:r>
        <w:rPr>
          <w:rFonts w:asciiTheme="majorHAnsi" w:hAnsiTheme="majorHAnsi"/>
          <w:sz w:val="24"/>
        </w:rPr>
        <w:t xml:space="preserve">Certaines épreuves d’effort peuvent être utiles afin d’objectiver les conséquences de la maladie. C’est le cas du test de marche de 6 minutes et de l’épreuve d’effort maximale sur </w:t>
      </w:r>
      <w:proofErr w:type="spellStart"/>
      <w:r>
        <w:rPr>
          <w:rFonts w:asciiTheme="majorHAnsi" w:hAnsiTheme="majorHAnsi"/>
          <w:sz w:val="24"/>
        </w:rPr>
        <w:t>ergocycle</w:t>
      </w:r>
      <w:proofErr w:type="spellEnd"/>
      <w:r>
        <w:rPr>
          <w:rFonts w:asciiTheme="majorHAnsi" w:hAnsiTheme="majorHAnsi"/>
          <w:sz w:val="24"/>
        </w:rPr>
        <w:t xml:space="preserve">. </w:t>
      </w:r>
    </w:p>
    <w:p w:rsidR="00F63DAC" w:rsidRDefault="00F63DAC" w:rsidP="00F63DAC">
      <w:pPr>
        <w:tabs>
          <w:tab w:val="left" w:pos="1418"/>
        </w:tabs>
        <w:spacing w:after="0"/>
        <w:jc w:val="both"/>
        <w:rPr>
          <w:rFonts w:asciiTheme="majorHAnsi" w:hAnsiTheme="majorHAnsi"/>
          <w:sz w:val="24"/>
        </w:rPr>
      </w:pPr>
    </w:p>
    <w:p w:rsidR="00F63DAC" w:rsidRPr="00F63DAC" w:rsidRDefault="00F63DAC" w:rsidP="00F63DAC">
      <w:pPr>
        <w:tabs>
          <w:tab w:val="left" w:pos="1418"/>
        </w:tabs>
        <w:spacing w:after="0"/>
        <w:jc w:val="both"/>
        <w:rPr>
          <w:rFonts w:asciiTheme="majorHAnsi" w:hAnsiTheme="majorHAnsi"/>
          <w:b/>
          <w:sz w:val="24"/>
        </w:rPr>
      </w:pPr>
      <w:r w:rsidRPr="00F63DAC">
        <w:rPr>
          <w:rFonts w:asciiTheme="majorHAnsi" w:hAnsiTheme="majorHAnsi"/>
          <w:b/>
          <w:sz w:val="24"/>
        </w:rPr>
        <w:t>Imagerie</w:t>
      </w:r>
    </w:p>
    <w:p w:rsidR="00B47C46" w:rsidRDefault="00F63DAC" w:rsidP="00B57BEE">
      <w:pPr>
        <w:pStyle w:val="Paragraphedeliste"/>
        <w:numPr>
          <w:ilvl w:val="0"/>
          <w:numId w:val="25"/>
        </w:numPr>
        <w:tabs>
          <w:tab w:val="left" w:pos="1418"/>
        </w:tabs>
        <w:spacing w:after="0"/>
        <w:ind w:left="142" w:hanging="284"/>
        <w:jc w:val="both"/>
        <w:rPr>
          <w:rFonts w:asciiTheme="majorHAnsi" w:hAnsiTheme="majorHAnsi"/>
          <w:sz w:val="24"/>
        </w:rPr>
      </w:pPr>
      <w:r>
        <w:rPr>
          <w:rFonts w:asciiTheme="majorHAnsi" w:hAnsiTheme="majorHAnsi"/>
          <w:sz w:val="24"/>
        </w:rPr>
        <w:t>D’autres examens peuvent être faits afin d’évaluer davantage la sévérité de la maladie ou la présence d’autres pathologies associées. Par exemple :</w:t>
      </w:r>
    </w:p>
    <w:p w:rsidR="00F63DAC" w:rsidRDefault="00F63DAC" w:rsidP="00B57BEE">
      <w:pPr>
        <w:pStyle w:val="Paragraphedeliste"/>
        <w:numPr>
          <w:ilvl w:val="0"/>
          <w:numId w:val="27"/>
        </w:numPr>
        <w:tabs>
          <w:tab w:val="left" w:pos="1418"/>
        </w:tabs>
        <w:spacing w:after="0"/>
        <w:jc w:val="both"/>
        <w:rPr>
          <w:rFonts w:asciiTheme="majorHAnsi" w:hAnsiTheme="majorHAnsi"/>
          <w:sz w:val="24"/>
        </w:rPr>
      </w:pPr>
      <w:r>
        <w:rPr>
          <w:rFonts w:asciiTheme="majorHAnsi" w:hAnsiTheme="majorHAnsi"/>
          <w:sz w:val="24"/>
        </w:rPr>
        <w:t xml:space="preserve">La tomodensitométrie axiale thoracique permet de mieux caractériser l’emphysème que la radiographie pulmonaire. </w:t>
      </w:r>
    </w:p>
    <w:p w:rsidR="005C15D7" w:rsidRDefault="005C15D7" w:rsidP="00B57BEE">
      <w:pPr>
        <w:pStyle w:val="Paragraphedeliste"/>
        <w:numPr>
          <w:ilvl w:val="0"/>
          <w:numId w:val="27"/>
        </w:numPr>
        <w:tabs>
          <w:tab w:val="left" w:pos="1418"/>
        </w:tabs>
        <w:spacing w:after="0"/>
        <w:jc w:val="both"/>
        <w:rPr>
          <w:rFonts w:asciiTheme="majorHAnsi" w:hAnsiTheme="majorHAnsi"/>
          <w:sz w:val="24"/>
        </w:rPr>
      </w:pPr>
      <w:r>
        <w:rPr>
          <w:rFonts w:asciiTheme="majorHAnsi" w:hAnsiTheme="majorHAnsi"/>
          <w:sz w:val="24"/>
        </w:rPr>
        <w:t xml:space="preserve">L’échographie cardiaque permet d’évaluer la fonction cardiaque droite et gauche, et permet à l’occasion d’estimer la pression artérielle pulmonaire. </w:t>
      </w:r>
    </w:p>
    <w:p w:rsidR="005C15D7" w:rsidRDefault="005C15D7" w:rsidP="005C15D7">
      <w:pPr>
        <w:tabs>
          <w:tab w:val="left" w:pos="1418"/>
        </w:tabs>
        <w:spacing w:after="0"/>
        <w:jc w:val="both"/>
        <w:rPr>
          <w:rFonts w:asciiTheme="majorHAnsi" w:hAnsiTheme="majorHAnsi"/>
          <w:sz w:val="24"/>
        </w:rPr>
      </w:pPr>
    </w:p>
    <w:p w:rsidR="00AA2E60" w:rsidRDefault="00AA2E60" w:rsidP="005C15D7">
      <w:pPr>
        <w:tabs>
          <w:tab w:val="left" w:pos="1418"/>
        </w:tabs>
        <w:spacing w:after="0"/>
        <w:jc w:val="both"/>
        <w:rPr>
          <w:rFonts w:asciiTheme="majorHAnsi" w:hAnsiTheme="majorHAnsi"/>
          <w:b/>
          <w:sz w:val="28"/>
        </w:rPr>
      </w:pPr>
    </w:p>
    <w:p w:rsidR="00AA2E60" w:rsidRDefault="00AA2E60" w:rsidP="005C15D7">
      <w:pPr>
        <w:tabs>
          <w:tab w:val="left" w:pos="1418"/>
        </w:tabs>
        <w:spacing w:after="0"/>
        <w:jc w:val="both"/>
        <w:rPr>
          <w:rFonts w:asciiTheme="majorHAnsi" w:hAnsiTheme="majorHAnsi"/>
          <w:b/>
          <w:sz w:val="28"/>
        </w:rPr>
      </w:pPr>
    </w:p>
    <w:p w:rsidR="00AA2E60" w:rsidRDefault="00AA2E60" w:rsidP="005C15D7">
      <w:pPr>
        <w:tabs>
          <w:tab w:val="left" w:pos="1418"/>
        </w:tabs>
        <w:spacing w:after="0"/>
        <w:jc w:val="both"/>
        <w:rPr>
          <w:rFonts w:asciiTheme="majorHAnsi" w:hAnsiTheme="majorHAnsi"/>
          <w:b/>
          <w:sz w:val="28"/>
        </w:rPr>
      </w:pPr>
    </w:p>
    <w:p w:rsidR="005C15D7" w:rsidRDefault="00AA2E60" w:rsidP="005C15D7">
      <w:pPr>
        <w:tabs>
          <w:tab w:val="left" w:pos="1418"/>
        </w:tabs>
        <w:spacing w:after="0"/>
        <w:jc w:val="both"/>
        <w:rPr>
          <w:rFonts w:asciiTheme="majorHAnsi" w:hAnsiTheme="majorHAnsi"/>
          <w:b/>
          <w:sz w:val="28"/>
        </w:rPr>
      </w:pPr>
      <w:r>
        <w:rPr>
          <w:rFonts w:asciiTheme="majorHAnsi" w:hAnsiTheme="majorHAnsi"/>
          <w:b/>
          <w:sz w:val="28"/>
        </w:rPr>
        <w:lastRenderedPageBreak/>
        <w:t>Diagnostic différent</w:t>
      </w:r>
      <w:r w:rsidRPr="00AA2E60">
        <w:rPr>
          <w:rFonts w:asciiTheme="majorHAnsi" w:hAnsiTheme="majorHAnsi"/>
          <w:b/>
          <w:sz w:val="28"/>
        </w:rPr>
        <w:t>iel</w:t>
      </w:r>
    </w:p>
    <w:p w:rsidR="00AA2E60" w:rsidRPr="00AA2E60" w:rsidRDefault="00AA2E60" w:rsidP="005C15D7">
      <w:pPr>
        <w:tabs>
          <w:tab w:val="left" w:pos="1418"/>
        </w:tabs>
        <w:spacing w:after="0"/>
        <w:jc w:val="both"/>
        <w:rPr>
          <w:rFonts w:asciiTheme="majorHAnsi" w:hAnsiTheme="majorHAnsi"/>
          <w:b/>
          <w:sz w:val="24"/>
        </w:rPr>
      </w:pPr>
      <w:r>
        <w:rPr>
          <w:rFonts w:asciiTheme="majorHAnsi" w:hAnsiTheme="majorHAnsi"/>
          <w:b/>
          <w:sz w:val="24"/>
        </w:rPr>
        <w:t>Asthme versus MPOC</w:t>
      </w:r>
    </w:p>
    <w:p w:rsidR="00B47C46" w:rsidRDefault="00AA2E60" w:rsidP="00B57BEE">
      <w:pPr>
        <w:pStyle w:val="Paragraphedeliste"/>
        <w:numPr>
          <w:ilvl w:val="0"/>
          <w:numId w:val="25"/>
        </w:numPr>
        <w:tabs>
          <w:tab w:val="left" w:pos="1418"/>
        </w:tabs>
        <w:spacing w:after="0"/>
        <w:ind w:left="567" w:hanging="283"/>
        <w:jc w:val="both"/>
        <w:rPr>
          <w:rFonts w:asciiTheme="majorHAnsi" w:hAnsiTheme="majorHAnsi"/>
          <w:sz w:val="24"/>
        </w:rPr>
      </w:pPr>
      <w:r>
        <w:rPr>
          <w:rFonts w:asciiTheme="majorHAnsi" w:hAnsiTheme="majorHAnsi"/>
          <w:sz w:val="24"/>
        </w:rPr>
        <w:t>Dans la plupart des cas, les médecins peuvent distinguer sur une base clinique l’asthme de la MPOC.</w:t>
      </w:r>
    </w:p>
    <w:p w:rsidR="00AA2E60" w:rsidRDefault="00AA2E60" w:rsidP="00B57BEE">
      <w:pPr>
        <w:pStyle w:val="Paragraphedeliste"/>
        <w:numPr>
          <w:ilvl w:val="0"/>
          <w:numId w:val="25"/>
        </w:numPr>
        <w:tabs>
          <w:tab w:val="left" w:pos="1418"/>
        </w:tabs>
        <w:spacing w:after="0"/>
        <w:ind w:left="567" w:hanging="283"/>
        <w:jc w:val="both"/>
        <w:rPr>
          <w:rFonts w:asciiTheme="majorHAnsi" w:hAnsiTheme="majorHAnsi"/>
          <w:sz w:val="24"/>
        </w:rPr>
      </w:pPr>
      <w:r>
        <w:rPr>
          <w:rFonts w:asciiTheme="majorHAnsi" w:hAnsiTheme="majorHAnsi"/>
          <w:sz w:val="24"/>
        </w:rPr>
        <w:t xml:space="preserve">Chez une petite proportion des patients, par exemple les asthmatiques chroniques qui fument, il peut être difficile de distinguer les 2 maladies. </w:t>
      </w:r>
    </w:p>
    <w:p w:rsidR="00AA2E60" w:rsidRDefault="00AA2E60" w:rsidP="00B57BEE">
      <w:pPr>
        <w:pStyle w:val="Paragraphedeliste"/>
        <w:numPr>
          <w:ilvl w:val="0"/>
          <w:numId w:val="25"/>
        </w:numPr>
        <w:tabs>
          <w:tab w:val="left" w:pos="1418"/>
        </w:tabs>
        <w:spacing w:after="0"/>
        <w:ind w:left="567" w:hanging="283"/>
        <w:jc w:val="both"/>
        <w:rPr>
          <w:rFonts w:asciiTheme="majorHAnsi" w:hAnsiTheme="majorHAnsi"/>
          <w:sz w:val="24"/>
        </w:rPr>
      </w:pPr>
      <w:r>
        <w:rPr>
          <w:rFonts w:asciiTheme="majorHAnsi" w:hAnsiTheme="majorHAnsi"/>
          <w:sz w:val="24"/>
        </w:rPr>
        <w:t>Chez les MPOC, les symptômes ont tendance à faire leur apparition chez des patients plus âgés, qui ont d’importants antécédents de tabagisme.</w:t>
      </w:r>
    </w:p>
    <w:p w:rsidR="00AA2E60" w:rsidRDefault="00AA2E60" w:rsidP="00B57BEE">
      <w:pPr>
        <w:pStyle w:val="Paragraphedeliste"/>
        <w:numPr>
          <w:ilvl w:val="0"/>
          <w:numId w:val="25"/>
        </w:numPr>
        <w:tabs>
          <w:tab w:val="left" w:pos="1418"/>
        </w:tabs>
        <w:spacing w:after="0"/>
        <w:ind w:left="567" w:hanging="283"/>
        <w:jc w:val="both"/>
        <w:rPr>
          <w:rFonts w:asciiTheme="majorHAnsi" w:hAnsiTheme="majorHAnsi"/>
          <w:sz w:val="24"/>
        </w:rPr>
      </w:pPr>
      <w:r>
        <w:rPr>
          <w:rFonts w:asciiTheme="majorHAnsi" w:hAnsiTheme="majorHAnsi"/>
          <w:sz w:val="24"/>
        </w:rPr>
        <w:t xml:space="preserve">Les symptômes de la MPOC sont chroniques et évoluent lentement au fil des ans, tandis que chez les asthmatiques, la dyspnée est intermittente. </w:t>
      </w:r>
    </w:p>
    <w:p w:rsidR="00F55D08" w:rsidRDefault="00F55D08" w:rsidP="00B57BEE">
      <w:pPr>
        <w:pStyle w:val="Paragraphedeliste"/>
        <w:numPr>
          <w:ilvl w:val="0"/>
          <w:numId w:val="25"/>
        </w:numPr>
        <w:tabs>
          <w:tab w:val="left" w:pos="1418"/>
        </w:tabs>
        <w:spacing w:after="0"/>
        <w:ind w:left="567" w:hanging="283"/>
        <w:jc w:val="both"/>
        <w:rPr>
          <w:rFonts w:asciiTheme="majorHAnsi" w:hAnsiTheme="majorHAnsi"/>
          <w:sz w:val="24"/>
        </w:rPr>
      </w:pPr>
      <w:r>
        <w:rPr>
          <w:rFonts w:asciiTheme="majorHAnsi" w:hAnsiTheme="majorHAnsi"/>
          <w:sz w:val="24"/>
        </w:rPr>
        <w:t>Si le patient</w:t>
      </w:r>
      <w:r w:rsidR="00AA2E60">
        <w:rPr>
          <w:rFonts w:asciiTheme="majorHAnsi" w:hAnsiTheme="majorHAnsi"/>
          <w:sz w:val="24"/>
        </w:rPr>
        <w:t xml:space="preserve"> manifest</w:t>
      </w:r>
      <w:r>
        <w:rPr>
          <w:rFonts w:asciiTheme="majorHAnsi" w:hAnsiTheme="majorHAnsi"/>
          <w:sz w:val="24"/>
        </w:rPr>
        <w:t>e</w:t>
      </w:r>
      <w:r w:rsidR="00AA2E60">
        <w:rPr>
          <w:rFonts w:asciiTheme="majorHAnsi" w:hAnsiTheme="majorHAnsi"/>
          <w:sz w:val="24"/>
        </w:rPr>
        <w:t xml:space="preserve"> ces caractéristiques</w:t>
      </w:r>
      <w:r>
        <w:rPr>
          <w:rFonts w:asciiTheme="majorHAnsi" w:hAnsiTheme="majorHAnsi"/>
          <w:sz w:val="24"/>
        </w:rPr>
        <w:t>,</w:t>
      </w:r>
      <w:r w:rsidR="00AA2E60">
        <w:rPr>
          <w:rFonts w:asciiTheme="majorHAnsi" w:hAnsiTheme="majorHAnsi"/>
          <w:sz w:val="24"/>
        </w:rPr>
        <w:t xml:space="preserve"> en plus d’une obstruction bronchique démontrée</w:t>
      </w:r>
      <w:r>
        <w:rPr>
          <w:rFonts w:asciiTheme="majorHAnsi" w:hAnsiTheme="majorHAnsi"/>
          <w:sz w:val="24"/>
        </w:rPr>
        <w:t xml:space="preserve"> et persistante des voies aériennes confirmée par une absence de réversibilité complète aux broncho-dilatateurs, un diagnostic de MPOC est fortement présumé. </w:t>
      </w:r>
    </w:p>
    <w:p w:rsidR="00F55D08" w:rsidRPr="00F55D08" w:rsidRDefault="00F55D08" w:rsidP="00B57BEE">
      <w:pPr>
        <w:pStyle w:val="Paragraphedeliste"/>
        <w:numPr>
          <w:ilvl w:val="0"/>
          <w:numId w:val="25"/>
        </w:numPr>
        <w:tabs>
          <w:tab w:val="left" w:pos="1418"/>
        </w:tabs>
        <w:spacing w:after="0"/>
        <w:ind w:left="567" w:hanging="283"/>
        <w:jc w:val="both"/>
        <w:rPr>
          <w:rFonts w:asciiTheme="majorHAnsi" w:hAnsiTheme="majorHAnsi"/>
          <w:sz w:val="24"/>
        </w:rPr>
      </w:pPr>
      <w:r>
        <w:rPr>
          <w:rFonts w:asciiTheme="majorHAnsi" w:hAnsiTheme="majorHAnsi"/>
          <w:sz w:val="24"/>
        </w:rPr>
        <w:t xml:space="preserve">La MPOC et l’asthme peuvent réellement coexister.  De grandes fluctuations du VEMS à la prise d’un bronchodilatateur à courte action ou suite à un essai de traitement peuvent indiquer la présence d’asthme surajouté, si l’obstruction bronchique n’est que partiellement réversible. </w:t>
      </w:r>
    </w:p>
    <w:p w:rsidR="00B47C46" w:rsidRPr="00B55153" w:rsidRDefault="00F55D08" w:rsidP="00B47C46">
      <w:pPr>
        <w:pStyle w:val="Paragraphedeliste"/>
        <w:tabs>
          <w:tab w:val="left" w:pos="1418"/>
        </w:tabs>
        <w:spacing w:after="0"/>
        <w:ind w:left="284"/>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80768" behindDoc="0" locked="0" layoutInCell="1" allowOverlap="1">
                <wp:simplePos x="0" y="0"/>
                <wp:positionH relativeFrom="column">
                  <wp:posOffset>500009</wp:posOffset>
                </wp:positionH>
                <wp:positionV relativeFrom="paragraph">
                  <wp:posOffset>47876</wp:posOffset>
                </wp:positionV>
                <wp:extent cx="5279367" cy="301924"/>
                <wp:effectExtent l="0" t="0" r="17145" b="22225"/>
                <wp:wrapNone/>
                <wp:docPr id="21" name="Zone de texte 21"/>
                <wp:cNvGraphicFramePr/>
                <a:graphic xmlns:a="http://schemas.openxmlformats.org/drawingml/2006/main">
                  <a:graphicData uri="http://schemas.microsoft.com/office/word/2010/wordprocessingShape">
                    <wps:wsp>
                      <wps:cNvSpPr txBox="1"/>
                      <wps:spPr>
                        <a:xfrm>
                          <a:off x="0" y="0"/>
                          <a:ext cx="5279367" cy="301924"/>
                        </a:xfrm>
                        <a:prstGeom prst="rect">
                          <a:avLst/>
                        </a:prstGeom>
                        <a:solidFill>
                          <a:schemeClr val="lt1"/>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1860DD" w:rsidRDefault="00194A8A">
                            <w:pPr>
                              <w:rPr>
                                <w:rFonts w:asciiTheme="majorHAnsi" w:hAnsiTheme="majorHAnsi"/>
                                <w:sz w:val="24"/>
                              </w:rPr>
                            </w:pPr>
                            <w:r>
                              <w:rPr>
                                <w:rFonts w:asciiTheme="majorHAnsi" w:hAnsiTheme="majorHAnsi"/>
                                <w:sz w:val="24"/>
                              </w:rPr>
                              <w:t xml:space="preserve">Dans l’asthme, si un bronchodilatateur est pris, il peut y avoir normalisation. </w:t>
                            </w:r>
                          </w:p>
                          <w:p w:rsidR="00194A8A" w:rsidRDefault="00194A8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1" o:spid="_x0000_s1037" type="#_x0000_t202" style="position:absolute;left:0;text-align:left;margin-left:39.35pt;margin-top:3.75pt;width:415.7pt;height:2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" fillcolor="white [3201]" strokecolor="#4f81bd [3204]" strokeweight=".5pt">
                <v:textbox>
                  <w:txbxContent>
                    <w:p w:rsidR="0092794D" w:rsidRPr="001860DD" w:rsidRDefault="0092794D">
                      <w:pPr>
                        <w:rPr>
                          <w:rFonts w:asciiTheme="majorHAnsi" w:hAnsiTheme="majorHAnsi"/>
                          <w:sz w:val="24"/>
                        </w:rPr>
                      </w:pPr>
                      <w:r>
                        <w:rPr>
                          <w:rFonts w:asciiTheme="majorHAnsi" w:hAnsiTheme="majorHAnsi"/>
                          <w:sz w:val="24"/>
                        </w:rPr>
                        <w:t xml:space="preserve">Dans l’asthme, si un bronchodilatateur est pris, il peut y avoir normalisation. </w:t>
                      </w:r>
                    </w:p>
                    <w:p w:rsidR="0092794D" w:rsidRDefault="0092794D"/>
                  </w:txbxContent>
                </v:textbox>
              </v:shape>
            </w:pict>
          </mc:Fallback>
        </mc:AlternateContent>
      </w:r>
    </w:p>
    <w:p w:rsidR="00B55153" w:rsidRDefault="00B55153" w:rsidP="00B55153">
      <w:pPr>
        <w:tabs>
          <w:tab w:val="left" w:pos="1418"/>
        </w:tabs>
        <w:spacing w:after="0"/>
        <w:jc w:val="both"/>
        <w:rPr>
          <w:rFonts w:asciiTheme="majorHAnsi" w:hAnsiTheme="majorHAnsi"/>
          <w:sz w:val="24"/>
        </w:rPr>
      </w:pPr>
    </w:p>
    <w:tbl>
      <w:tblPr>
        <w:tblStyle w:val="Grilledutableau"/>
        <w:tblpPr w:leftFromText="141" w:rightFromText="141" w:vertAnchor="text" w:horzAnchor="margin" w:tblpY="13"/>
        <w:tblW w:w="0" w:type="auto"/>
        <w:tblLook w:val="04A0" w:firstRow="1" w:lastRow="0" w:firstColumn="1" w:lastColumn="0" w:noHBand="0" w:noVBand="1"/>
      </w:tblPr>
      <w:tblGrid>
        <w:gridCol w:w="3646"/>
        <w:gridCol w:w="3647"/>
        <w:gridCol w:w="3647"/>
      </w:tblGrid>
      <w:tr w:rsidR="00BF23E3" w:rsidTr="00BF23E3">
        <w:tc>
          <w:tcPr>
            <w:tcW w:w="10940" w:type="dxa"/>
            <w:gridSpan w:val="3"/>
          </w:tcPr>
          <w:p w:rsidR="00BF23E3" w:rsidRPr="001860DD" w:rsidRDefault="00BF23E3" w:rsidP="00BF23E3">
            <w:pPr>
              <w:tabs>
                <w:tab w:val="left" w:pos="1418"/>
              </w:tabs>
              <w:jc w:val="center"/>
              <w:rPr>
                <w:rFonts w:asciiTheme="majorHAnsi" w:hAnsiTheme="majorHAnsi"/>
                <w:b/>
                <w:sz w:val="24"/>
              </w:rPr>
            </w:pPr>
            <w:r w:rsidRPr="001860DD">
              <w:rPr>
                <w:rFonts w:asciiTheme="majorHAnsi" w:hAnsiTheme="majorHAnsi"/>
                <w:b/>
                <w:sz w:val="24"/>
              </w:rPr>
              <w:t>Différences cliniques entre l’asthme et la MPOC</w:t>
            </w:r>
          </w:p>
        </w:tc>
      </w:tr>
      <w:tr w:rsidR="00BF23E3" w:rsidTr="00BF23E3">
        <w:tc>
          <w:tcPr>
            <w:tcW w:w="3646" w:type="dxa"/>
          </w:tcPr>
          <w:p w:rsidR="00BF23E3" w:rsidRPr="001860DD" w:rsidRDefault="00BF23E3" w:rsidP="00BF23E3">
            <w:pPr>
              <w:tabs>
                <w:tab w:val="left" w:pos="1418"/>
              </w:tabs>
              <w:jc w:val="center"/>
              <w:rPr>
                <w:rFonts w:asciiTheme="majorHAnsi" w:hAnsiTheme="majorHAnsi"/>
                <w:b/>
                <w:sz w:val="24"/>
              </w:rPr>
            </w:pPr>
          </w:p>
        </w:tc>
        <w:tc>
          <w:tcPr>
            <w:tcW w:w="3647" w:type="dxa"/>
          </w:tcPr>
          <w:p w:rsidR="00BF23E3" w:rsidRPr="001860DD" w:rsidRDefault="00BF23E3" w:rsidP="00BF23E3">
            <w:pPr>
              <w:tabs>
                <w:tab w:val="left" w:pos="1418"/>
              </w:tabs>
              <w:jc w:val="center"/>
              <w:rPr>
                <w:rFonts w:asciiTheme="majorHAnsi" w:hAnsiTheme="majorHAnsi"/>
                <w:b/>
                <w:sz w:val="24"/>
              </w:rPr>
            </w:pPr>
            <w:r w:rsidRPr="001860DD">
              <w:rPr>
                <w:rFonts w:asciiTheme="majorHAnsi" w:hAnsiTheme="majorHAnsi"/>
                <w:b/>
                <w:sz w:val="24"/>
              </w:rPr>
              <w:t>MPOC</w:t>
            </w:r>
          </w:p>
        </w:tc>
        <w:tc>
          <w:tcPr>
            <w:tcW w:w="3647" w:type="dxa"/>
          </w:tcPr>
          <w:p w:rsidR="00BF23E3" w:rsidRPr="001860DD" w:rsidRDefault="00BF23E3" w:rsidP="00BF23E3">
            <w:pPr>
              <w:tabs>
                <w:tab w:val="left" w:pos="1418"/>
              </w:tabs>
              <w:jc w:val="center"/>
              <w:rPr>
                <w:rFonts w:asciiTheme="majorHAnsi" w:hAnsiTheme="majorHAnsi"/>
                <w:b/>
                <w:sz w:val="24"/>
              </w:rPr>
            </w:pPr>
            <w:r w:rsidRPr="001860DD">
              <w:rPr>
                <w:rFonts w:asciiTheme="majorHAnsi" w:hAnsiTheme="majorHAnsi"/>
                <w:b/>
                <w:sz w:val="24"/>
              </w:rPr>
              <w:t>Asthme</w:t>
            </w:r>
          </w:p>
        </w:tc>
      </w:tr>
      <w:tr w:rsidR="00BF23E3" w:rsidTr="00BF23E3">
        <w:tc>
          <w:tcPr>
            <w:tcW w:w="3646" w:type="dxa"/>
          </w:tcPr>
          <w:p w:rsidR="00BF23E3" w:rsidRPr="001860DD" w:rsidRDefault="00BF23E3" w:rsidP="00BF23E3">
            <w:pPr>
              <w:tabs>
                <w:tab w:val="left" w:pos="1418"/>
              </w:tabs>
              <w:jc w:val="center"/>
              <w:rPr>
                <w:rFonts w:asciiTheme="majorHAnsi" w:hAnsiTheme="majorHAnsi"/>
                <w:b/>
                <w:sz w:val="24"/>
              </w:rPr>
            </w:pPr>
            <w:r w:rsidRPr="001860DD">
              <w:rPr>
                <w:rFonts w:asciiTheme="majorHAnsi" w:hAnsiTheme="majorHAnsi"/>
                <w:b/>
                <w:sz w:val="24"/>
              </w:rPr>
              <w:t>Âge d’apparition</w:t>
            </w:r>
          </w:p>
        </w:tc>
        <w:tc>
          <w:tcPr>
            <w:tcW w:w="3647" w:type="dxa"/>
          </w:tcPr>
          <w:p w:rsidR="00BF23E3" w:rsidRPr="001860DD" w:rsidRDefault="00BF23E3" w:rsidP="00BF23E3">
            <w:pPr>
              <w:pStyle w:val="Paragraphedeliste"/>
              <w:tabs>
                <w:tab w:val="left" w:pos="1418"/>
              </w:tabs>
              <w:jc w:val="center"/>
              <w:rPr>
                <w:rFonts w:asciiTheme="majorHAnsi" w:hAnsiTheme="majorHAnsi"/>
                <w:sz w:val="24"/>
              </w:rPr>
            </w:pPr>
            <w:r>
              <w:rPr>
                <w:rFonts w:asciiTheme="majorHAnsi" w:hAnsiTheme="majorHAnsi"/>
                <w:sz w:val="24"/>
              </w:rPr>
              <w:t>Généralement &gt;40 ans</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Généralement &lt;40 ans</w:t>
            </w:r>
          </w:p>
        </w:tc>
      </w:tr>
      <w:tr w:rsidR="00BF23E3" w:rsidTr="00BF23E3">
        <w:tc>
          <w:tcPr>
            <w:tcW w:w="3646" w:type="dxa"/>
          </w:tcPr>
          <w:p w:rsidR="00BF23E3" w:rsidRPr="001860DD" w:rsidRDefault="00BF23E3" w:rsidP="00BF23E3">
            <w:pPr>
              <w:tabs>
                <w:tab w:val="left" w:pos="1418"/>
              </w:tabs>
              <w:jc w:val="center"/>
              <w:rPr>
                <w:rFonts w:asciiTheme="majorHAnsi" w:hAnsiTheme="majorHAnsi"/>
                <w:b/>
                <w:sz w:val="24"/>
              </w:rPr>
            </w:pPr>
            <w:r w:rsidRPr="001860DD">
              <w:rPr>
                <w:rFonts w:asciiTheme="majorHAnsi" w:hAnsiTheme="majorHAnsi"/>
                <w:b/>
                <w:sz w:val="24"/>
              </w:rPr>
              <w:t>Antécédents de tabagisme</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Oui</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Non causal</w:t>
            </w:r>
          </w:p>
        </w:tc>
      </w:tr>
      <w:tr w:rsidR="00BF23E3" w:rsidTr="00BF23E3">
        <w:tc>
          <w:tcPr>
            <w:tcW w:w="3646" w:type="dxa"/>
          </w:tcPr>
          <w:p w:rsidR="00BF23E3" w:rsidRPr="001860DD" w:rsidRDefault="00BF23E3" w:rsidP="00BF23E3">
            <w:pPr>
              <w:tabs>
                <w:tab w:val="left" w:pos="1418"/>
              </w:tabs>
              <w:jc w:val="center"/>
              <w:rPr>
                <w:rFonts w:asciiTheme="majorHAnsi" w:hAnsiTheme="majorHAnsi"/>
                <w:b/>
                <w:sz w:val="24"/>
              </w:rPr>
            </w:pPr>
            <w:r>
              <w:rPr>
                <w:rFonts w:asciiTheme="majorHAnsi" w:hAnsiTheme="majorHAnsi"/>
                <w:b/>
                <w:sz w:val="24"/>
              </w:rPr>
              <w:t>Expectorations</w:t>
            </w:r>
          </w:p>
        </w:tc>
        <w:tc>
          <w:tcPr>
            <w:tcW w:w="3647" w:type="dxa"/>
          </w:tcPr>
          <w:p w:rsidR="00BF23E3" w:rsidRDefault="00BF23E3" w:rsidP="00BF23E3">
            <w:pPr>
              <w:tabs>
                <w:tab w:val="left" w:pos="1418"/>
              </w:tabs>
              <w:jc w:val="center"/>
              <w:rPr>
                <w:rFonts w:asciiTheme="majorHAnsi" w:hAnsiTheme="majorHAnsi"/>
                <w:sz w:val="24"/>
              </w:rPr>
            </w:pPr>
            <w:proofErr w:type="gramStart"/>
            <w:r>
              <w:rPr>
                <w:rFonts w:asciiTheme="majorHAnsi" w:hAnsiTheme="majorHAnsi"/>
                <w:sz w:val="24"/>
              </w:rPr>
              <w:t>Fréquentes</w:t>
            </w:r>
            <w:proofErr w:type="gramEnd"/>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Rares</w:t>
            </w:r>
          </w:p>
        </w:tc>
      </w:tr>
      <w:tr w:rsidR="00BF23E3" w:rsidTr="00BF23E3">
        <w:tc>
          <w:tcPr>
            <w:tcW w:w="3646" w:type="dxa"/>
          </w:tcPr>
          <w:p w:rsidR="00BF23E3" w:rsidRPr="001860DD" w:rsidRDefault="00BF23E3" w:rsidP="00BF23E3">
            <w:pPr>
              <w:tabs>
                <w:tab w:val="left" w:pos="1418"/>
              </w:tabs>
              <w:jc w:val="center"/>
              <w:rPr>
                <w:rFonts w:asciiTheme="majorHAnsi" w:hAnsiTheme="majorHAnsi"/>
                <w:b/>
                <w:sz w:val="24"/>
              </w:rPr>
            </w:pPr>
            <w:r>
              <w:rPr>
                <w:rFonts w:asciiTheme="majorHAnsi" w:hAnsiTheme="majorHAnsi"/>
                <w:b/>
                <w:sz w:val="24"/>
              </w:rPr>
              <w:t>Allergies</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Rares</w:t>
            </w:r>
          </w:p>
        </w:tc>
        <w:tc>
          <w:tcPr>
            <w:tcW w:w="3647" w:type="dxa"/>
          </w:tcPr>
          <w:p w:rsidR="00BF23E3" w:rsidRDefault="00BF23E3" w:rsidP="00BF23E3">
            <w:pPr>
              <w:tabs>
                <w:tab w:val="left" w:pos="1418"/>
              </w:tabs>
              <w:jc w:val="center"/>
              <w:rPr>
                <w:rFonts w:asciiTheme="majorHAnsi" w:hAnsiTheme="majorHAnsi"/>
                <w:sz w:val="24"/>
              </w:rPr>
            </w:pPr>
            <w:proofErr w:type="gramStart"/>
            <w:r>
              <w:rPr>
                <w:rFonts w:asciiTheme="majorHAnsi" w:hAnsiTheme="majorHAnsi"/>
                <w:sz w:val="24"/>
              </w:rPr>
              <w:t>Fréquentes</w:t>
            </w:r>
            <w:proofErr w:type="gramEnd"/>
          </w:p>
        </w:tc>
      </w:tr>
      <w:tr w:rsidR="00BF23E3" w:rsidTr="00BF23E3">
        <w:tc>
          <w:tcPr>
            <w:tcW w:w="3646" w:type="dxa"/>
          </w:tcPr>
          <w:p w:rsidR="00BF23E3" w:rsidRPr="001860DD" w:rsidRDefault="00BF23E3" w:rsidP="00BF23E3">
            <w:pPr>
              <w:tabs>
                <w:tab w:val="left" w:pos="1418"/>
              </w:tabs>
              <w:jc w:val="center"/>
              <w:rPr>
                <w:rFonts w:asciiTheme="majorHAnsi" w:hAnsiTheme="majorHAnsi"/>
                <w:b/>
                <w:sz w:val="24"/>
              </w:rPr>
            </w:pPr>
            <w:r>
              <w:rPr>
                <w:rFonts w:asciiTheme="majorHAnsi" w:hAnsiTheme="majorHAnsi"/>
                <w:b/>
                <w:sz w:val="24"/>
              </w:rPr>
              <w:t>Évolution de la maladie</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Évolution avec des exacerbations</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Stable avec des exacerbations</w:t>
            </w:r>
          </w:p>
        </w:tc>
      </w:tr>
      <w:tr w:rsidR="00BF23E3" w:rsidTr="00BF23E3">
        <w:tc>
          <w:tcPr>
            <w:tcW w:w="3646" w:type="dxa"/>
          </w:tcPr>
          <w:p w:rsidR="00BF23E3" w:rsidRDefault="00BF23E3" w:rsidP="00BF23E3">
            <w:pPr>
              <w:tabs>
                <w:tab w:val="left" w:pos="1418"/>
              </w:tabs>
              <w:jc w:val="center"/>
              <w:rPr>
                <w:rFonts w:asciiTheme="majorHAnsi" w:hAnsiTheme="majorHAnsi"/>
                <w:b/>
                <w:sz w:val="24"/>
              </w:rPr>
            </w:pPr>
            <w:r>
              <w:rPr>
                <w:rFonts w:asciiTheme="majorHAnsi" w:hAnsiTheme="majorHAnsi"/>
                <w:b/>
                <w:sz w:val="24"/>
              </w:rPr>
              <w:t>Spirométrie</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Ne se normalise jamais</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Souvent normale</w:t>
            </w:r>
          </w:p>
        </w:tc>
      </w:tr>
      <w:tr w:rsidR="00BF23E3" w:rsidTr="00BF23E3">
        <w:tc>
          <w:tcPr>
            <w:tcW w:w="3646" w:type="dxa"/>
          </w:tcPr>
          <w:p w:rsidR="00BF23E3" w:rsidRDefault="00BF23E3" w:rsidP="00BF23E3">
            <w:pPr>
              <w:tabs>
                <w:tab w:val="left" w:pos="1418"/>
              </w:tabs>
              <w:jc w:val="center"/>
              <w:rPr>
                <w:rFonts w:asciiTheme="majorHAnsi" w:hAnsiTheme="majorHAnsi"/>
                <w:b/>
                <w:sz w:val="24"/>
              </w:rPr>
            </w:pPr>
            <w:r>
              <w:rPr>
                <w:rFonts w:asciiTheme="majorHAnsi" w:hAnsiTheme="majorHAnsi"/>
                <w:b/>
                <w:sz w:val="24"/>
              </w:rPr>
              <w:t>Symptômes cliniques</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Persistants</w:t>
            </w:r>
          </w:p>
        </w:tc>
        <w:tc>
          <w:tcPr>
            <w:tcW w:w="3647" w:type="dxa"/>
          </w:tcPr>
          <w:p w:rsidR="00BF23E3" w:rsidRDefault="00BF23E3" w:rsidP="00BF23E3">
            <w:pPr>
              <w:tabs>
                <w:tab w:val="left" w:pos="1418"/>
              </w:tabs>
              <w:jc w:val="center"/>
              <w:rPr>
                <w:rFonts w:asciiTheme="majorHAnsi" w:hAnsiTheme="majorHAnsi"/>
                <w:sz w:val="24"/>
              </w:rPr>
            </w:pPr>
            <w:r>
              <w:rPr>
                <w:rFonts w:asciiTheme="majorHAnsi" w:hAnsiTheme="majorHAnsi"/>
                <w:sz w:val="24"/>
              </w:rPr>
              <w:t>Intermittents et variables</w:t>
            </w:r>
          </w:p>
        </w:tc>
      </w:tr>
    </w:tbl>
    <w:p w:rsidR="00B55153" w:rsidRDefault="00BF23E3" w:rsidP="00B55153">
      <w:pPr>
        <w:tabs>
          <w:tab w:val="left" w:pos="1418"/>
        </w:tabs>
        <w:spacing w:after="0"/>
        <w:jc w:val="both"/>
        <w:rPr>
          <w:rFonts w:asciiTheme="majorHAnsi" w:hAnsiTheme="majorHAnsi"/>
          <w:sz w:val="24"/>
        </w:rPr>
      </w:pPr>
      <w:r>
        <w:rPr>
          <w:rFonts w:asciiTheme="majorHAnsi" w:hAnsiTheme="majorHAnsi"/>
          <w:sz w:val="24"/>
        </w:rPr>
        <w:t>Puisque l’asthme et la MPOC ne se traitent pas de la même façon, il est important de les différencier.</w:t>
      </w:r>
    </w:p>
    <w:p w:rsidR="00B55153" w:rsidRDefault="00B55153" w:rsidP="00B55153">
      <w:pPr>
        <w:tabs>
          <w:tab w:val="left" w:pos="1418"/>
        </w:tabs>
        <w:spacing w:after="0"/>
        <w:jc w:val="both"/>
        <w:rPr>
          <w:rFonts w:asciiTheme="majorHAnsi" w:hAnsiTheme="majorHAnsi"/>
          <w:sz w:val="24"/>
        </w:rPr>
      </w:pPr>
    </w:p>
    <w:p w:rsidR="00B55153" w:rsidRDefault="00BF23E3" w:rsidP="00B55153">
      <w:pPr>
        <w:tabs>
          <w:tab w:val="left" w:pos="1418"/>
        </w:tabs>
        <w:spacing w:after="0"/>
        <w:jc w:val="both"/>
        <w:rPr>
          <w:rFonts w:asciiTheme="majorHAnsi" w:hAnsiTheme="majorHAnsi"/>
          <w:b/>
          <w:sz w:val="24"/>
        </w:rPr>
      </w:pPr>
      <w:r w:rsidRPr="00BF23E3">
        <w:rPr>
          <w:rFonts w:asciiTheme="majorHAnsi" w:hAnsiTheme="majorHAnsi"/>
          <w:b/>
          <w:sz w:val="24"/>
        </w:rPr>
        <w:t>MPOC : diagnostic différentiel de la dyspnée chronique</w:t>
      </w:r>
    </w:p>
    <w:p w:rsidR="00BF23E3" w:rsidRDefault="00BF23E3" w:rsidP="00B57BEE">
      <w:pPr>
        <w:pStyle w:val="Paragraphedeliste"/>
        <w:numPr>
          <w:ilvl w:val="0"/>
          <w:numId w:val="29"/>
        </w:numPr>
        <w:tabs>
          <w:tab w:val="left" w:pos="1418"/>
        </w:tabs>
        <w:spacing w:after="0"/>
        <w:jc w:val="both"/>
        <w:rPr>
          <w:rFonts w:asciiTheme="majorHAnsi" w:hAnsiTheme="majorHAnsi"/>
          <w:sz w:val="24"/>
        </w:rPr>
      </w:pPr>
      <w:r>
        <w:rPr>
          <w:rFonts w:asciiTheme="majorHAnsi" w:hAnsiTheme="majorHAnsi"/>
          <w:sz w:val="24"/>
        </w:rPr>
        <w:t>La prévalence de la MPOC est tellement élevée que le diagnostic de MPOC doit être évoqué chez tout individu fumeur ou ex-fumeur qui consulte pour dyspnée.</w:t>
      </w:r>
    </w:p>
    <w:p w:rsidR="005C0E1A" w:rsidRDefault="005C0E1A" w:rsidP="00B57BEE">
      <w:pPr>
        <w:pStyle w:val="Paragraphedeliste"/>
        <w:numPr>
          <w:ilvl w:val="0"/>
          <w:numId w:val="29"/>
        </w:numPr>
        <w:tabs>
          <w:tab w:val="left" w:pos="1418"/>
        </w:tabs>
        <w:spacing w:after="0"/>
        <w:jc w:val="both"/>
        <w:rPr>
          <w:rFonts w:asciiTheme="majorHAnsi" w:hAnsiTheme="majorHAnsi"/>
          <w:sz w:val="24"/>
        </w:rPr>
      </w:pPr>
      <w:r>
        <w:rPr>
          <w:rFonts w:asciiTheme="majorHAnsi" w:hAnsiTheme="majorHAnsi"/>
          <w:noProof/>
          <w:sz w:val="24"/>
          <w:lang w:eastAsia="fr-CA"/>
        </w:rPr>
        <w:drawing>
          <wp:anchor distT="0" distB="0" distL="114300" distR="114300" simplePos="0" relativeHeight="251681792" behindDoc="1" locked="0" layoutInCell="1" allowOverlap="1" wp14:anchorId="58BD8DFB" wp14:editId="7AFCC406">
            <wp:simplePos x="0" y="0"/>
            <wp:positionH relativeFrom="column">
              <wp:posOffset>4071620</wp:posOffset>
            </wp:positionH>
            <wp:positionV relativeFrom="paragraph">
              <wp:posOffset>33020</wp:posOffset>
            </wp:positionV>
            <wp:extent cx="3053715" cy="2176780"/>
            <wp:effectExtent l="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53715" cy="21767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sz w:val="24"/>
        </w:rPr>
        <w:t>Une spirométrie normale permettra d’exclure rapidement la présence d’une MPOC.</w:t>
      </w:r>
    </w:p>
    <w:p w:rsidR="005C0E1A" w:rsidRDefault="005C0E1A" w:rsidP="005C0E1A">
      <w:pPr>
        <w:tabs>
          <w:tab w:val="left" w:pos="1418"/>
        </w:tabs>
        <w:spacing w:after="0"/>
        <w:jc w:val="both"/>
        <w:rPr>
          <w:rFonts w:asciiTheme="majorHAnsi" w:hAnsiTheme="majorHAnsi"/>
          <w:sz w:val="24"/>
        </w:rPr>
      </w:pPr>
    </w:p>
    <w:p w:rsidR="005C0E1A" w:rsidRDefault="005C0E1A" w:rsidP="005C0E1A">
      <w:pPr>
        <w:tabs>
          <w:tab w:val="left" w:pos="1418"/>
        </w:tabs>
        <w:spacing w:after="0"/>
        <w:jc w:val="both"/>
        <w:rPr>
          <w:rFonts w:asciiTheme="majorHAnsi" w:hAnsiTheme="majorHAnsi"/>
          <w:b/>
          <w:sz w:val="28"/>
        </w:rPr>
      </w:pPr>
      <w:r>
        <w:rPr>
          <w:rFonts w:asciiTheme="majorHAnsi" w:hAnsiTheme="majorHAnsi"/>
          <w:b/>
          <w:sz w:val="28"/>
        </w:rPr>
        <w:t>Traitement</w:t>
      </w:r>
    </w:p>
    <w:p w:rsidR="005C0E1A" w:rsidRDefault="005C0E1A" w:rsidP="00B57BEE">
      <w:pPr>
        <w:pStyle w:val="Paragraphedeliste"/>
        <w:numPr>
          <w:ilvl w:val="0"/>
          <w:numId w:val="30"/>
        </w:numPr>
        <w:tabs>
          <w:tab w:val="left" w:pos="1418"/>
        </w:tabs>
        <w:spacing w:after="0"/>
        <w:jc w:val="both"/>
        <w:rPr>
          <w:rFonts w:asciiTheme="majorHAnsi" w:hAnsiTheme="majorHAnsi"/>
          <w:sz w:val="24"/>
        </w:rPr>
      </w:pPr>
      <w:r>
        <w:rPr>
          <w:rFonts w:asciiTheme="majorHAnsi" w:hAnsiTheme="majorHAnsi"/>
          <w:sz w:val="24"/>
        </w:rPr>
        <w:t>La prise en charge de la MPOC vise à :</w:t>
      </w:r>
    </w:p>
    <w:p w:rsidR="005C0E1A" w:rsidRDefault="005C0E1A" w:rsidP="00B57BEE">
      <w:pPr>
        <w:pStyle w:val="Paragraphedeliste"/>
        <w:numPr>
          <w:ilvl w:val="0"/>
          <w:numId w:val="31"/>
        </w:numPr>
        <w:tabs>
          <w:tab w:val="left" w:pos="993"/>
        </w:tabs>
        <w:spacing w:after="0"/>
        <w:ind w:hanging="589"/>
        <w:jc w:val="both"/>
        <w:rPr>
          <w:rFonts w:asciiTheme="majorHAnsi" w:hAnsiTheme="majorHAnsi"/>
          <w:sz w:val="24"/>
        </w:rPr>
      </w:pPr>
      <w:r>
        <w:rPr>
          <w:rFonts w:asciiTheme="majorHAnsi" w:hAnsiTheme="majorHAnsi"/>
          <w:sz w:val="24"/>
        </w:rPr>
        <w:t>Prévenir la progression de la maladie – abandon du tabac.</w:t>
      </w:r>
    </w:p>
    <w:p w:rsidR="005C0E1A" w:rsidRDefault="005C0E1A" w:rsidP="00B57BEE">
      <w:pPr>
        <w:pStyle w:val="Paragraphedeliste"/>
        <w:numPr>
          <w:ilvl w:val="0"/>
          <w:numId w:val="31"/>
        </w:numPr>
        <w:tabs>
          <w:tab w:val="left" w:pos="993"/>
        </w:tabs>
        <w:spacing w:after="0"/>
        <w:ind w:hanging="589"/>
        <w:jc w:val="both"/>
        <w:rPr>
          <w:rFonts w:asciiTheme="majorHAnsi" w:hAnsiTheme="majorHAnsi"/>
          <w:sz w:val="24"/>
        </w:rPr>
      </w:pPr>
      <w:r>
        <w:rPr>
          <w:rFonts w:asciiTheme="majorHAnsi" w:hAnsiTheme="majorHAnsi"/>
          <w:sz w:val="24"/>
        </w:rPr>
        <w:t>Soulager la dyspnée et les autres symptômes respiratoires</w:t>
      </w:r>
    </w:p>
    <w:p w:rsidR="005C0E1A" w:rsidRDefault="005C0E1A" w:rsidP="00B57BEE">
      <w:pPr>
        <w:pStyle w:val="Paragraphedeliste"/>
        <w:numPr>
          <w:ilvl w:val="0"/>
          <w:numId w:val="31"/>
        </w:numPr>
        <w:tabs>
          <w:tab w:val="left" w:pos="993"/>
        </w:tabs>
        <w:spacing w:after="0"/>
        <w:ind w:hanging="589"/>
        <w:jc w:val="both"/>
        <w:rPr>
          <w:rFonts w:asciiTheme="majorHAnsi" w:hAnsiTheme="majorHAnsi"/>
          <w:sz w:val="24"/>
        </w:rPr>
      </w:pPr>
      <w:r>
        <w:rPr>
          <w:rFonts w:asciiTheme="majorHAnsi" w:hAnsiTheme="majorHAnsi"/>
          <w:sz w:val="24"/>
        </w:rPr>
        <w:t>Améliorer la tolérance à l’exercice</w:t>
      </w:r>
    </w:p>
    <w:p w:rsidR="005C0E1A" w:rsidRDefault="005C0E1A" w:rsidP="00B57BEE">
      <w:pPr>
        <w:pStyle w:val="Paragraphedeliste"/>
        <w:numPr>
          <w:ilvl w:val="0"/>
          <w:numId w:val="31"/>
        </w:numPr>
        <w:tabs>
          <w:tab w:val="left" w:pos="993"/>
        </w:tabs>
        <w:spacing w:after="0"/>
        <w:ind w:hanging="589"/>
        <w:jc w:val="both"/>
        <w:rPr>
          <w:rFonts w:asciiTheme="majorHAnsi" w:hAnsiTheme="majorHAnsi"/>
          <w:sz w:val="24"/>
        </w:rPr>
      </w:pPr>
      <w:r>
        <w:rPr>
          <w:rFonts w:asciiTheme="majorHAnsi" w:hAnsiTheme="majorHAnsi"/>
          <w:sz w:val="24"/>
        </w:rPr>
        <w:t>Prévenir et traiter les exacerbations</w:t>
      </w:r>
    </w:p>
    <w:p w:rsidR="005C0E1A" w:rsidRDefault="005C0E1A" w:rsidP="00B57BEE">
      <w:pPr>
        <w:pStyle w:val="Paragraphedeliste"/>
        <w:numPr>
          <w:ilvl w:val="0"/>
          <w:numId w:val="31"/>
        </w:numPr>
        <w:tabs>
          <w:tab w:val="left" w:pos="993"/>
        </w:tabs>
        <w:spacing w:after="0"/>
        <w:ind w:hanging="589"/>
        <w:jc w:val="both"/>
        <w:rPr>
          <w:rFonts w:asciiTheme="majorHAnsi" w:hAnsiTheme="majorHAnsi"/>
          <w:sz w:val="24"/>
        </w:rPr>
      </w:pPr>
      <w:r>
        <w:rPr>
          <w:rFonts w:asciiTheme="majorHAnsi" w:hAnsiTheme="majorHAnsi"/>
          <w:sz w:val="24"/>
        </w:rPr>
        <w:t>Améliorer la qualité de vie</w:t>
      </w:r>
    </w:p>
    <w:p w:rsidR="005C0E1A" w:rsidRDefault="005C0E1A" w:rsidP="00B57BEE">
      <w:pPr>
        <w:pStyle w:val="Paragraphedeliste"/>
        <w:numPr>
          <w:ilvl w:val="0"/>
          <w:numId w:val="31"/>
        </w:numPr>
        <w:tabs>
          <w:tab w:val="left" w:pos="993"/>
        </w:tabs>
        <w:spacing w:after="0"/>
        <w:ind w:hanging="589"/>
        <w:jc w:val="both"/>
        <w:rPr>
          <w:rFonts w:asciiTheme="majorHAnsi" w:hAnsiTheme="majorHAnsi"/>
          <w:sz w:val="24"/>
        </w:rPr>
      </w:pPr>
      <w:r>
        <w:rPr>
          <w:rFonts w:asciiTheme="majorHAnsi" w:hAnsiTheme="majorHAnsi"/>
          <w:sz w:val="24"/>
        </w:rPr>
        <w:t>Réduire le taux de mortalité</w:t>
      </w:r>
    </w:p>
    <w:p w:rsidR="005C0E1A" w:rsidRDefault="005C0E1A" w:rsidP="00B57BEE">
      <w:pPr>
        <w:pStyle w:val="Paragraphedeliste"/>
        <w:numPr>
          <w:ilvl w:val="0"/>
          <w:numId w:val="30"/>
        </w:numPr>
        <w:tabs>
          <w:tab w:val="left" w:pos="1418"/>
        </w:tabs>
        <w:spacing w:after="0"/>
        <w:jc w:val="both"/>
        <w:rPr>
          <w:rFonts w:asciiTheme="majorHAnsi" w:hAnsiTheme="majorHAnsi"/>
          <w:sz w:val="24"/>
        </w:rPr>
      </w:pPr>
      <w:r>
        <w:rPr>
          <w:rFonts w:asciiTheme="majorHAnsi" w:hAnsiTheme="majorHAnsi"/>
          <w:sz w:val="24"/>
        </w:rPr>
        <w:t xml:space="preserve">La prise en charge de la MPOC exige une ligne de conduite progressive selon laquelle le traitement s’intensifie compte tenu des symptômes et de l’incapacité. </w:t>
      </w:r>
    </w:p>
    <w:p w:rsidR="005C0E1A" w:rsidRDefault="005C0E1A" w:rsidP="005C0E1A">
      <w:pPr>
        <w:tabs>
          <w:tab w:val="left" w:pos="1418"/>
        </w:tabs>
        <w:spacing w:after="0"/>
        <w:jc w:val="both"/>
        <w:rPr>
          <w:rFonts w:asciiTheme="majorHAnsi" w:hAnsiTheme="majorHAnsi"/>
          <w:sz w:val="24"/>
        </w:rPr>
      </w:pPr>
    </w:p>
    <w:p w:rsidR="005C0E1A" w:rsidRDefault="005C0E1A" w:rsidP="005C0E1A">
      <w:pPr>
        <w:tabs>
          <w:tab w:val="left" w:pos="1418"/>
        </w:tabs>
        <w:spacing w:after="0"/>
        <w:jc w:val="both"/>
        <w:rPr>
          <w:rFonts w:asciiTheme="majorHAnsi" w:hAnsiTheme="majorHAnsi"/>
          <w:b/>
          <w:sz w:val="24"/>
        </w:rPr>
      </w:pPr>
      <w:r>
        <w:rPr>
          <w:rFonts w:asciiTheme="majorHAnsi" w:hAnsiTheme="majorHAnsi"/>
          <w:b/>
          <w:sz w:val="24"/>
        </w:rPr>
        <w:lastRenderedPageBreak/>
        <w:t>Abandon du tabac</w:t>
      </w:r>
    </w:p>
    <w:p w:rsidR="005C0E1A" w:rsidRDefault="005C0E1A" w:rsidP="00B57BEE">
      <w:pPr>
        <w:pStyle w:val="Paragraphedeliste"/>
        <w:numPr>
          <w:ilvl w:val="0"/>
          <w:numId w:val="30"/>
        </w:numPr>
        <w:tabs>
          <w:tab w:val="left" w:pos="1418"/>
        </w:tabs>
        <w:spacing w:after="0"/>
        <w:jc w:val="both"/>
        <w:rPr>
          <w:rFonts w:asciiTheme="majorHAnsi" w:hAnsiTheme="majorHAnsi"/>
          <w:sz w:val="24"/>
        </w:rPr>
      </w:pPr>
      <w:r>
        <w:rPr>
          <w:rFonts w:asciiTheme="majorHAnsi" w:hAnsiTheme="majorHAnsi"/>
          <w:sz w:val="24"/>
        </w:rPr>
        <w:t>Tous les efforts devraient être mis en œuvre pour que les patients atteints de la MPOC cessent de fumer. Les bénéfices de l’arrêt tabagique sur l’évolution de la maladie</w:t>
      </w:r>
      <w:r w:rsidR="00DE0C69">
        <w:rPr>
          <w:rFonts w:asciiTheme="majorHAnsi" w:hAnsiTheme="majorHAnsi"/>
          <w:sz w:val="24"/>
        </w:rPr>
        <w:t>, c’est-à-dire sur la chute du VEMS ont été démontrés.</w:t>
      </w:r>
    </w:p>
    <w:p w:rsidR="00DE0C69" w:rsidRDefault="00DE0C69" w:rsidP="00DE0C69">
      <w:pPr>
        <w:pStyle w:val="Paragraphedeliste"/>
        <w:tabs>
          <w:tab w:val="left" w:pos="1418"/>
        </w:tabs>
        <w:spacing w:after="0"/>
        <w:jc w:val="both"/>
        <w:rPr>
          <w:rFonts w:asciiTheme="majorHAnsi" w:hAnsiTheme="majorHAnsi"/>
          <w:sz w:val="24"/>
        </w:rPr>
      </w:pPr>
    </w:p>
    <w:p w:rsidR="00DE0C69" w:rsidRPr="00DE0C69" w:rsidRDefault="00DE0C69" w:rsidP="00DE0C69">
      <w:pPr>
        <w:tabs>
          <w:tab w:val="left" w:pos="1418"/>
        </w:tabs>
        <w:spacing w:after="0"/>
        <w:jc w:val="both"/>
        <w:rPr>
          <w:rFonts w:asciiTheme="majorHAnsi" w:hAnsiTheme="majorHAnsi"/>
          <w:b/>
          <w:sz w:val="24"/>
        </w:rPr>
      </w:pPr>
      <w:r w:rsidRPr="00DE0C69">
        <w:rPr>
          <w:rFonts w:asciiTheme="majorHAnsi" w:hAnsiTheme="majorHAnsi"/>
          <w:b/>
          <w:sz w:val="24"/>
        </w:rPr>
        <w:t>Éducation</w:t>
      </w:r>
    </w:p>
    <w:p w:rsidR="005C0E1A" w:rsidRDefault="00DE0C69" w:rsidP="00B57BEE">
      <w:pPr>
        <w:pStyle w:val="Paragraphedeliste"/>
        <w:numPr>
          <w:ilvl w:val="0"/>
          <w:numId w:val="30"/>
        </w:numPr>
        <w:tabs>
          <w:tab w:val="left" w:pos="1418"/>
        </w:tabs>
        <w:spacing w:after="0"/>
        <w:jc w:val="both"/>
        <w:rPr>
          <w:rFonts w:asciiTheme="majorHAnsi" w:hAnsiTheme="majorHAnsi"/>
          <w:sz w:val="24"/>
        </w:rPr>
      </w:pPr>
      <w:r>
        <w:rPr>
          <w:rFonts w:asciiTheme="majorHAnsi" w:hAnsiTheme="majorHAnsi"/>
          <w:sz w:val="24"/>
        </w:rPr>
        <w:t>Des programmes d’enseignement dédiés aux patients et à leur famille existent. Les objectifs sont de faire connaître aux patients et à leurs familles ce qu’est la MPOC et les façons de réagir au moment d’une exacerbation de la maladie. L’efficacité de ces programmes a été démontrée.</w:t>
      </w:r>
    </w:p>
    <w:p w:rsidR="00DE0C69" w:rsidRDefault="00DE0C69" w:rsidP="00B57BEE">
      <w:pPr>
        <w:pStyle w:val="Paragraphedeliste"/>
        <w:numPr>
          <w:ilvl w:val="0"/>
          <w:numId w:val="30"/>
        </w:numPr>
        <w:tabs>
          <w:tab w:val="left" w:pos="1418"/>
        </w:tabs>
        <w:spacing w:after="0"/>
        <w:jc w:val="both"/>
        <w:rPr>
          <w:rFonts w:asciiTheme="majorHAnsi" w:hAnsiTheme="majorHAnsi"/>
          <w:sz w:val="24"/>
        </w:rPr>
      </w:pPr>
      <w:r>
        <w:rPr>
          <w:rFonts w:asciiTheme="majorHAnsi" w:hAnsiTheme="majorHAnsi"/>
          <w:sz w:val="24"/>
        </w:rPr>
        <w:t>Les éléments d’un programme d’éducation structuré sur la MPOC sont :</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Abandon du tabagisme</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Renseignements de base : anatomie et physiopathologie</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Justification des traitements médicaux</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Technique</w:t>
      </w:r>
      <w:r w:rsidRPr="00DE0C69">
        <w:rPr>
          <w:rFonts w:asciiTheme="majorHAnsi" w:hAnsiTheme="majorHAnsi"/>
          <w:sz w:val="24"/>
        </w:rPr>
        <w:t xml:space="preserve"> efficace d’usage des médicaments inhalés</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Stratégies pour soulager la dyspnée</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Prise de décision au sujet des exacerbations de la MPOC</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Discussions sur la fin de vie</w:t>
      </w:r>
    </w:p>
    <w:p w:rsidR="00DE0C69" w:rsidRDefault="00DE0C69" w:rsidP="00B57BEE">
      <w:pPr>
        <w:pStyle w:val="Paragraphedeliste"/>
        <w:numPr>
          <w:ilvl w:val="0"/>
          <w:numId w:val="32"/>
        </w:numPr>
        <w:tabs>
          <w:tab w:val="left" w:pos="1418"/>
        </w:tabs>
        <w:spacing w:after="0"/>
        <w:jc w:val="both"/>
        <w:rPr>
          <w:rFonts w:asciiTheme="majorHAnsi" w:hAnsiTheme="majorHAnsi"/>
          <w:sz w:val="24"/>
        </w:rPr>
      </w:pPr>
      <w:r>
        <w:rPr>
          <w:rFonts w:asciiTheme="majorHAnsi" w:hAnsiTheme="majorHAnsi"/>
          <w:sz w:val="24"/>
        </w:rPr>
        <w:t>Identification des autres ressources d’éducation</w:t>
      </w:r>
    </w:p>
    <w:p w:rsidR="00DE0C69" w:rsidRDefault="00DE0C69" w:rsidP="00DE0C69">
      <w:pPr>
        <w:tabs>
          <w:tab w:val="left" w:pos="1418"/>
        </w:tabs>
        <w:spacing w:after="0"/>
        <w:jc w:val="both"/>
        <w:rPr>
          <w:rFonts w:asciiTheme="majorHAnsi" w:hAnsiTheme="majorHAnsi"/>
          <w:b/>
          <w:sz w:val="24"/>
        </w:rPr>
      </w:pPr>
    </w:p>
    <w:p w:rsidR="00DE0C69" w:rsidRDefault="00DE0C69" w:rsidP="00DE0C69">
      <w:pPr>
        <w:tabs>
          <w:tab w:val="left" w:pos="1418"/>
        </w:tabs>
        <w:spacing w:after="0"/>
        <w:jc w:val="both"/>
        <w:rPr>
          <w:rFonts w:asciiTheme="majorHAnsi" w:hAnsiTheme="majorHAnsi"/>
          <w:b/>
          <w:sz w:val="24"/>
        </w:rPr>
      </w:pPr>
      <w:r>
        <w:rPr>
          <w:rFonts w:asciiTheme="majorHAnsi" w:hAnsiTheme="majorHAnsi"/>
          <w:b/>
          <w:sz w:val="24"/>
        </w:rPr>
        <w:t>Vaccination</w:t>
      </w:r>
    </w:p>
    <w:p w:rsidR="00DE0C69" w:rsidRDefault="00DE0C69" w:rsidP="00B57BEE">
      <w:pPr>
        <w:pStyle w:val="Paragraphedeliste"/>
        <w:numPr>
          <w:ilvl w:val="0"/>
          <w:numId w:val="33"/>
        </w:numPr>
        <w:tabs>
          <w:tab w:val="left" w:pos="1418"/>
        </w:tabs>
        <w:spacing w:after="0"/>
        <w:jc w:val="both"/>
        <w:rPr>
          <w:rFonts w:asciiTheme="majorHAnsi" w:hAnsiTheme="majorHAnsi"/>
          <w:sz w:val="24"/>
        </w:rPr>
      </w:pPr>
      <w:r>
        <w:rPr>
          <w:rFonts w:asciiTheme="majorHAnsi" w:hAnsiTheme="majorHAnsi"/>
          <w:sz w:val="24"/>
        </w:rPr>
        <w:t>Les patients atteints de la MPOC présentent un risque important d’hospitalisation et de décès.</w:t>
      </w:r>
    </w:p>
    <w:p w:rsidR="00DE0C69" w:rsidRDefault="00DE0C69" w:rsidP="00B57BEE">
      <w:pPr>
        <w:pStyle w:val="Paragraphedeliste"/>
        <w:numPr>
          <w:ilvl w:val="0"/>
          <w:numId w:val="33"/>
        </w:numPr>
        <w:tabs>
          <w:tab w:val="left" w:pos="1418"/>
        </w:tabs>
        <w:spacing w:after="0"/>
        <w:jc w:val="both"/>
        <w:rPr>
          <w:rFonts w:asciiTheme="majorHAnsi" w:hAnsiTheme="majorHAnsi"/>
          <w:sz w:val="24"/>
        </w:rPr>
      </w:pPr>
      <w:r>
        <w:rPr>
          <w:rFonts w:asciiTheme="majorHAnsi" w:hAnsiTheme="majorHAnsi"/>
          <w:sz w:val="24"/>
        </w:rPr>
        <w:t xml:space="preserve">L’administration du vaccin contre </w:t>
      </w:r>
      <w:r w:rsidRPr="00DE0C69">
        <w:rPr>
          <w:rFonts w:asciiTheme="majorHAnsi" w:hAnsiTheme="majorHAnsi"/>
          <w:sz w:val="24"/>
          <w:u w:val="single"/>
        </w:rPr>
        <w:t>l’influenza</w:t>
      </w:r>
      <w:r>
        <w:rPr>
          <w:rFonts w:asciiTheme="majorHAnsi" w:hAnsiTheme="majorHAnsi"/>
          <w:sz w:val="24"/>
        </w:rPr>
        <w:t xml:space="preserve"> est recommandée tous les ans à tous les patients.</w:t>
      </w:r>
    </w:p>
    <w:p w:rsidR="00DE0C69" w:rsidRDefault="00DE0C69" w:rsidP="00B57BEE">
      <w:pPr>
        <w:pStyle w:val="Paragraphedeliste"/>
        <w:numPr>
          <w:ilvl w:val="0"/>
          <w:numId w:val="33"/>
        </w:numPr>
        <w:tabs>
          <w:tab w:val="left" w:pos="1418"/>
        </w:tabs>
        <w:spacing w:after="0"/>
        <w:jc w:val="both"/>
        <w:rPr>
          <w:rFonts w:asciiTheme="majorHAnsi" w:hAnsiTheme="majorHAnsi"/>
          <w:sz w:val="24"/>
        </w:rPr>
      </w:pPr>
      <w:r>
        <w:rPr>
          <w:rFonts w:asciiTheme="majorHAnsi" w:hAnsiTheme="majorHAnsi"/>
          <w:sz w:val="24"/>
        </w:rPr>
        <w:t xml:space="preserve">Les bénéfices du vaccin anti-pneumococcique sont moins bien établis. </w:t>
      </w:r>
      <w:r w:rsidR="009472E9">
        <w:rPr>
          <w:rFonts w:asciiTheme="majorHAnsi" w:hAnsiTheme="majorHAnsi"/>
          <w:sz w:val="24"/>
        </w:rPr>
        <w:t>Il est recommandé tout de même que tous les patients MPOC reçoivent le vaccin anti-pneumococcique au moins une fois au cours de leur vie.</w:t>
      </w:r>
    </w:p>
    <w:p w:rsidR="009472E9" w:rsidRDefault="009472E9" w:rsidP="009472E9">
      <w:pPr>
        <w:tabs>
          <w:tab w:val="left" w:pos="1418"/>
        </w:tabs>
        <w:spacing w:after="0"/>
        <w:jc w:val="both"/>
        <w:rPr>
          <w:rFonts w:asciiTheme="majorHAnsi" w:hAnsiTheme="majorHAnsi"/>
          <w:sz w:val="24"/>
        </w:rPr>
      </w:pPr>
    </w:p>
    <w:p w:rsidR="009472E9" w:rsidRDefault="009472E9" w:rsidP="009472E9">
      <w:pPr>
        <w:tabs>
          <w:tab w:val="left" w:pos="1418"/>
        </w:tabs>
        <w:spacing w:after="0"/>
        <w:jc w:val="both"/>
        <w:rPr>
          <w:rFonts w:asciiTheme="majorHAnsi" w:hAnsiTheme="majorHAnsi"/>
          <w:b/>
          <w:sz w:val="24"/>
        </w:rPr>
      </w:pPr>
      <w:r w:rsidRPr="009472E9">
        <w:rPr>
          <w:rFonts w:asciiTheme="majorHAnsi" w:hAnsiTheme="majorHAnsi"/>
          <w:b/>
          <w:sz w:val="24"/>
        </w:rPr>
        <w:t>Traitement pharmacologique</w:t>
      </w:r>
    </w:p>
    <w:p w:rsidR="009472E9" w:rsidRDefault="009472E9" w:rsidP="00B57BEE">
      <w:pPr>
        <w:pStyle w:val="Paragraphedeliste"/>
        <w:numPr>
          <w:ilvl w:val="0"/>
          <w:numId w:val="34"/>
        </w:numPr>
        <w:tabs>
          <w:tab w:val="left" w:pos="1418"/>
        </w:tabs>
        <w:spacing w:after="0"/>
        <w:ind w:left="284" w:hanging="284"/>
        <w:jc w:val="both"/>
        <w:rPr>
          <w:rFonts w:asciiTheme="majorHAnsi" w:hAnsiTheme="majorHAnsi"/>
          <w:b/>
          <w:sz w:val="24"/>
        </w:rPr>
      </w:pPr>
      <w:r w:rsidRPr="009472E9">
        <w:rPr>
          <w:rFonts w:asciiTheme="majorHAnsi" w:hAnsiTheme="majorHAnsi"/>
          <w:b/>
          <w:sz w:val="24"/>
        </w:rPr>
        <w:t>Les bronchodilatateurs</w:t>
      </w:r>
    </w:p>
    <w:p w:rsidR="009472E9" w:rsidRDefault="009472E9" w:rsidP="00B57BEE">
      <w:pPr>
        <w:pStyle w:val="Paragraphedeliste"/>
        <w:numPr>
          <w:ilvl w:val="0"/>
          <w:numId w:val="35"/>
        </w:numPr>
        <w:tabs>
          <w:tab w:val="left" w:pos="567"/>
        </w:tabs>
        <w:spacing w:after="0"/>
        <w:ind w:left="567" w:hanging="283"/>
        <w:jc w:val="both"/>
        <w:rPr>
          <w:rFonts w:asciiTheme="majorHAnsi" w:hAnsiTheme="majorHAnsi"/>
          <w:sz w:val="24"/>
        </w:rPr>
      </w:pPr>
      <w:r>
        <w:rPr>
          <w:rFonts w:asciiTheme="majorHAnsi" w:hAnsiTheme="majorHAnsi"/>
          <w:sz w:val="24"/>
        </w:rPr>
        <w:t xml:space="preserve">Les bronchodilatateurs constituent les piliers du traitement pharmacologique de la MPOC. Ils réduisent le tonus des muscles lisses des voies aériennes et améliorent ainsi le débit expiratoire. </w:t>
      </w:r>
    </w:p>
    <w:p w:rsidR="009472E9" w:rsidRDefault="009472E9" w:rsidP="00B57BEE">
      <w:pPr>
        <w:pStyle w:val="Paragraphedeliste"/>
        <w:numPr>
          <w:ilvl w:val="0"/>
          <w:numId w:val="35"/>
        </w:numPr>
        <w:tabs>
          <w:tab w:val="left" w:pos="567"/>
        </w:tabs>
        <w:spacing w:after="0"/>
        <w:ind w:left="567" w:hanging="283"/>
        <w:jc w:val="both"/>
        <w:rPr>
          <w:rFonts w:asciiTheme="majorHAnsi" w:hAnsiTheme="majorHAnsi"/>
          <w:sz w:val="24"/>
        </w:rPr>
      </w:pPr>
      <w:r>
        <w:rPr>
          <w:rFonts w:asciiTheme="majorHAnsi" w:hAnsiTheme="majorHAnsi"/>
          <w:sz w:val="24"/>
        </w:rPr>
        <w:t xml:space="preserve">Les bronchodilatateurs peuvent être administrés par </w:t>
      </w:r>
      <w:r w:rsidRPr="009472E9">
        <w:rPr>
          <w:rFonts w:asciiTheme="majorHAnsi" w:hAnsiTheme="majorHAnsi"/>
          <w:sz w:val="24"/>
          <w:u w:val="single"/>
        </w:rPr>
        <w:t>inhalation</w:t>
      </w:r>
      <w:r>
        <w:rPr>
          <w:rFonts w:asciiTheme="majorHAnsi" w:hAnsiTheme="majorHAnsi"/>
          <w:sz w:val="24"/>
        </w:rPr>
        <w:t xml:space="preserve"> ou par </w:t>
      </w:r>
      <w:r w:rsidRPr="009472E9">
        <w:rPr>
          <w:rFonts w:asciiTheme="majorHAnsi" w:hAnsiTheme="majorHAnsi"/>
          <w:sz w:val="24"/>
          <w:u w:val="single"/>
        </w:rPr>
        <w:t>voie orale</w:t>
      </w:r>
      <w:r>
        <w:rPr>
          <w:rFonts w:asciiTheme="majorHAnsi" w:hAnsiTheme="majorHAnsi"/>
          <w:sz w:val="24"/>
        </w:rPr>
        <w:t>. L’inhalation est le traitement favorisé puisqu’il cible directement les voies aériennes et qu’il est moins susceptible de provoquer des effets secondaires systémiques.</w:t>
      </w:r>
    </w:p>
    <w:p w:rsidR="009472E9" w:rsidRDefault="009472E9" w:rsidP="00B57BEE">
      <w:pPr>
        <w:pStyle w:val="Paragraphedeliste"/>
        <w:numPr>
          <w:ilvl w:val="0"/>
          <w:numId w:val="35"/>
        </w:numPr>
        <w:tabs>
          <w:tab w:val="left" w:pos="567"/>
        </w:tabs>
        <w:spacing w:after="0"/>
        <w:ind w:left="567" w:hanging="283"/>
        <w:jc w:val="both"/>
        <w:rPr>
          <w:rFonts w:asciiTheme="majorHAnsi" w:hAnsiTheme="majorHAnsi"/>
          <w:sz w:val="24"/>
        </w:rPr>
      </w:pPr>
      <w:r>
        <w:rPr>
          <w:rFonts w:asciiTheme="majorHAnsi" w:hAnsiTheme="majorHAnsi"/>
          <w:sz w:val="24"/>
        </w:rPr>
        <w:t>Il existe trois classes importantes de bronchodilatateurs a durée d’action variable :</w:t>
      </w:r>
    </w:p>
    <w:p w:rsidR="009472E9" w:rsidRDefault="003E618E" w:rsidP="00B57BEE">
      <w:pPr>
        <w:pStyle w:val="Paragraphedeliste"/>
        <w:numPr>
          <w:ilvl w:val="0"/>
          <w:numId w:val="36"/>
        </w:numPr>
        <w:tabs>
          <w:tab w:val="left" w:pos="567"/>
        </w:tabs>
        <w:spacing w:after="0"/>
        <w:ind w:left="993" w:hanging="66"/>
        <w:jc w:val="both"/>
        <w:rPr>
          <w:rFonts w:asciiTheme="majorHAnsi" w:hAnsiTheme="majorHAnsi"/>
          <w:b/>
          <w:sz w:val="24"/>
        </w:rPr>
      </w:pPr>
      <w:r w:rsidRPr="003E618E">
        <w:rPr>
          <w:rFonts w:asciiTheme="majorHAnsi" w:hAnsiTheme="majorHAnsi"/>
          <w:b/>
          <w:sz w:val="24"/>
        </w:rPr>
        <w:t>Les bêta-2 agonistes</w:t>
      </w:r>
    </w:p>
    <w:p w:rsidR="003E618E" w:rsidRPr="003E618E" w:rsidRDefault="003E618E" w:rsidP="00B57BEE">
      <w:pPr>
        <w:pStyle w:val="Paragraphedeliste"/>
        <w:numPr>
          <w:ilvl w:val="0"/>
          <w:numId w:val="16"/>
        </w:numPr>
        <w:tabs>
          <w:tab w:val="left" w:pos="567"/>
        </w:tabs>
        <w:spacing w:after="0"/>
        <w:ind w:left="1276" w:hanging="283"/>
        <w:jc w:val="both"/>
        <w:rPr>
          <w:rFonts w:asciiTheme="majorHAnsi" w:hAnsiTheme="majorHAnsi"/>
          <w:b/>
          <w:sz w:val="24"/>
        </w:rPr>
      </w:pPr>
      <w:r>
        <w:rPr>
          <w:rFonts w:asciiTheme="majorHAnsi" w:hAnsiTheme="majorHAnsi"/>
          <w:sz w:val="24"/>
        </w:rPr>
        <w:t xml:space="preserve">Les agonistes des récepteurs β utilisés dans le traitement de la MPOC se lient aux récepteurs </w:t>
      </w:r>
      <w:r w:rsidRPr="003E618E">
        <w:rPr>
          <w:rFonts w:asciiTheme="majorHAnsi" w:hAnsiTheme="majorHAnsi"/>
          <w:sz w:val="24"/>
          <w:u w:val="single"/>
        </w:rPr>
        <w:t>adrénergiques</w:t>
      </w:r>
      <w:r>
        <w:rPr>
          <w:rFonts w:asciiTheme="majorHAnsi" w:hAnsiTheme="majorHAnsi"/>
          <w:sz w:val="24"/>
        </w:rPr>
        <w:t xml:space="preserve"> de type β2 présents sur la muqueuse bronchique.</w:t>
      </w:r>
    </w:p>
    <w:p w:rsidR="003E618E" w:rsidRPr="00046B40" w:rsidRDefault="003E618E" w:rsidP="00B57BEE">
      <w:pPr>
        <w:pStyle w:val="Paragraphedeliste"/>
        <w:numPr>
          <w:ilvl w:val="0"/>
          <w:numId w:val="16"/>
        </w:numPr>
        <w:tabs>
          <w:tab w:val="left" w:pos="567"/>
        </w:tabs>
        <w:spacing w:after="0"/>
        <w:ind w:left="1276" w:hanging="283"/>
        <w:jc w:val="both"/>
        <w:rPr>
          <w:rFonts w:asciiTheme="majorHAnsi" w:hAnsiTheme="majorHAnsi"/>
          <w:b/>
          <w:sz w:val="24"/>
        </w:rPr>
      </w:pPr>
      <w:r>
        <w:rPr>
          <w:rFonts w:asciiTheme="majorHAnsi" w:hAnsiTheme="majorHAnsi"/>
          <w:sz w:val="24"/>
        </w:rPr>
        <w:t>La stimulation de ces récepteurs induit une élévation de la concentration d’</w:t>
      </w:r>
      <w:proofErr w:type="spellStart"/>
      <w:r>
        <w:rPr>
          <w:rFonts w:asciiTheme="majorHAnsi" w:hAnsiTheme="majorHAnsi"/>
          <w:sz w:val="24"/>
        </w:rPr>
        <w:t>AMPc</w:t>
      </w:r>
      <w:proofErr w:type="spellEnd"/>
      <w:r>
        <w:rPr>
          <w:rFonts w:asciiTheme="majorHAnsi" w:hAnsiTheme="majorHAnsi"/>
          <w:sz w:val="24"/>
        </w:rPr>
        <w:t>, qui donne finalement une relaxation du muscle</w:t>
      </w:r>
      <w:r w:rsidR="00046B40">
        <w:rPr>
          <w:rFonts w:asciiTheme="majorHAnsi" w:hAnsiTheme="majorHAnsi"/>
          <w:sz w:val="24"/>
        </w:rPr>
        <w:t xml:space="preserve"> lisse des voies respiratoires par :</w:t>
      </w:r>
    </w:p>
    <w:p w:rsidR="00046B40" w:rsidRPr="00046B40" w:rsidRDefault="00046B40" w:rsidP="00B57BEE">
      <w:pPr>
        <w:pStyle w:val="Paragraphedeliste"/>
        <w:numPr>
          <w:ilvl w:val="0"/>
          <w:numId w:val="37"/>
        </w:numPr>
        <w:tabs>
          <w:tab w:val="left" w:pos="567"/>
        </w:tabs>
        <w:spacing w:after="0"/>
        <w:jc w:val="both"/>
        <w:rPr>
          <w:rFonts w:asciiTheme="majorHAnsi" w:hAnsiTheme="majorHAnsi"/>
          <w:b/>
          <w:sz w:val="24"/>
        </w:rPr>
      </w:pPr>
      <w:r>
        <w:rPr>
          <w:rFonts w:asciiTheme="majorHAnsi" w:hAnsiTheme="majorHAnsi"/>
          <w:sz w:val="24"/>
        </w:rPr>
        <w:t>Ouverture des canaux potassiques</w:t>
      </w:r>
    </w:p>
    <w:p w:rsidR="00046B40" w:rsidRPr="00046B40" w:rsidRDefault="00046B40" w:rsidP="00B57BEE">
      <w:pPr>
        <w:pStyle w:val="Paragraphedeliste"/>
        <w:numPr>
          <w:ilvl w:val="0"/>
          <w:numId w:val="37"/>
        </w:numPr>
        <w:tabs>
          <w:tab w:val="left" w:pos="567"/>
        </w:tabs>
        <w:spacing w:after="0"/>
        <w:jc w:val="both"/>
        <w:rPr>
          <w:rFonts w:asciiTheme="majorHAnsi" w:hAnsiTheme="majorHAnsi"/>
          <w:b/>
          <w:sz w:val="24"/>
        </w:rPr>
      </w:pPr>
      <w:r>
        <w:rPr>
          <w:rFonts w:asciiTheme="majorHAnsi" w:hAnsiTheme="majorHAnsi"/>
          <w:sz w:val="24"/>
        </w:rPr>
        <w:sym w:font="Wingdings 3" w:char="F024"/>
      </w:r>
      <w:r>
        <w:rPr>
          <w:rFonts w:asciiTheme="majorHAnsi" w:hAnsiTheme="majorHAnsi"/>
          <w:sz w:val="24"/>
        </w:rPr>
        <w:t xml:space="preserve"> de la concentration de calcium intracellulaire</w:t>
      </w:r>
    </w:p>
    <w:p w:rsidR="003E618E" w:rsidRDefault="003E618E" w:rsidP="003E618E">
      <w:pPr>
        <w:tabs>
          <w:tab w:val="left" w:pos="567"/>
        </w:tabs>
        <w:spacing w:after="0"/>
        <w:jc w:val="both"/>
        <w:rPr>
          <w:rFonts w:asciiTheme="majorHAnsi" w:hAnsiTheme="majorHAnsi"/>
          <w:b/>
          <w:sz w:val="24"/>
        </w:rPr>
      </w:pPr>
      <w:r>
        <w:rPr>
          <w:rFonts w:asciiTheme="majorHAnsi" w:hAnsiTheme="majorHAnsi"/>
          <w:b/>
          <w:noProof/>
          <w:sz w:val="24"/>
          <w:lang w:eastAsia="fr-CA"/>
        </w:rPr>
        <mc:AlternateContent>
          <mc:Choice Requires="wps">
            <w:drawing>
              <wp:anchor distT="0" distB="0" distL="114300" distR="114300" simplePos="0" relativeHeight="251682816" behindDoc="0" locked="0" layoutInCell="1" allowOverlap="1">
                <wp:simplePos x="0" y="0"/>
                <wp:positionH relativeFrom="column">
                  <wp:posOffset>663623</wp:posOffset>
                </wp:positionH>
                <wp:positionV relativeFrom="paragraph">
                  <wp:posOffset>67945</wp:posOffset>
                </wp:positionV>
                <wp:extent cx="6322875" cy="474453"/>
                <wp:effectExtent l="0" t="0" r="20955" b="20955"/>
                <wp:wrapNone/>
                <wp:docPr id="23" name="Zone de texte 23"/>
                <wp:cNvGraphicFramePr/>
                <a:graphic xmlns:a="http://schemas.openxmlformats.org/drawingml/2006/main">
                  <a:graphicData uri="http://schemas.microsoft.com/office/word/2010/wordprocessingShape">
                    <wps:wsp>
                      <wps:cNvSpPr txBox="1"/>
                      <wps:spPr>
                        <a:xfrm>
                          <a:off x="0" y="0"/>
                          <a:ext cx="6322875" cy="474453"/>
                        </a:xfrm>
                        <a:prstGeom prst="rect">
                          <a:avLst/>
                        </a:prstGeom>
                        <a:solidFill>
                          <a:schemeClr val="lt1"/>
                        </a:solidFill>
                        <a:ln w="1270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3E618E" w:rsidRDefault="00194A8A" w:rsidP="003E618E">
                            <w:pPr>
                              <w:jc w:val="both"/>
                              <w:rPr>
                                <w:rFonts w:asciiTheme="majorHAnsi" w:hAnsiTheme="majorHAnsi"/>
                                <w:sz w:val="24"/>
                              </w:rPr>
                            </w:pPr>
                            <w:r w:rsidRPr="003E618E">
                              <w:rPr>
                                <w:rFonts w:asciiTheme="majorHAnsi" w:hAnsiTheme="majorHAnsi"/>
                                <w:sz w:val="24"/>
                              </w:rPr>
                              <w:t xml:space="preserve">Les bêta-2 agonistes stimulent les récepteurs adrénergiques β2, au même titre que le ferrait l’adrénaline ou la noradrénaline sécrétée par le système nerveux autonome sympathique.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 o:spid="_x0000_s1038" type="#_x0000_t202" style="position:absolute;left:0;text-align:left;margin-left:52.25pt;margin-top:5.35pt;width:497.85pt;height:37.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" fillcolor="white [3201]" strokecolor="#c2d69b [1942]" strokeweight="1pt">
                <v:textbox>
                  <w:txbxContent>
                    <w:p w:rsidR="0092794D" w:rsidRPr="003E618E" w:rsidRDefault="0092794D" w:rsidP="003E618E">
                      <w:pPr>
                        <w:jc w:val="both"/>
                        <w:rPr>
                          <w:rFonts w:asciiTheme="majorHAnsi" w:hAnsiTheme="majorHAnsi"/>
                          <w:sz w:val="24"/>
                        </w:rPr>
                      </w:pPr>
                      <w:r w:rsidRPr="003E618E">
                        <w:rPr>
                          <w:rFonts w:asciiTheme="majorHAnsi" w:hAnsiTheme="majorHAnsi"/>
                          <w:sz w:val="24"/>
                        </w:rPr>
                        <w:t xml:space="preserve">Les bêta-2 agonistes stimulent les récepteurs adrénergiques β2, au même titre que le ferrait l’adrénaline ou la noradrénaline sécrétée par le système nerveux autonome sympathique. </w:t>
                      </w:r>
                    </w:p>
                  </w:txbxContent>
                </v:textbox>
              </v:shape>
            </w:pict>
          </mc:Fallback>
        </mc:AlternateContent>
      </w:r>
    </w:p>
    <w:p w:rsidR="003E618E" w:rsidRDefault="003E618E" w:rsidP="003E618E">
      <w:pPr>
        <w:tabs>
          <w:tab w:val="left" w:pos="567"/>
        </w:tabs>
        <w:spacing w:after="0"/>
        <w:jc w:val="both"/>
        <w:rPr>
          <w:rFonts w:asciiTheme="majorHAnsi" w:hAnsiTheme="majorHAnsi"/>
          <w:b/>
          <w:sz w:val="24"/>
        </w:rPr>
      </w:pPr>
    </w:p>
    <w:p w:rsidR="003E618E" w:rsidRDefault="003E618E" w:rsidP="003E618E">
      <w:pPr>
        <w:tabs>
          <w:tab w:val="left" w:pos="567"/>
        </w:tabs>
        <w:spacing w:after="0"/>
        <w:jc w:val="both"/>
        <w:rPr>
          <w:rFonts w:asciiTheme="majorHAnsi" w:hAnsiTheme="majorHAnsi"/>
          <w:b/>
          <w:sz w:val="24"/>
        </w:rPr>
      </w:pPr>
    </w:p>
    <w:tbl>
      <w:tblPr>
        <w:tblStyle w:val="Grilledutableau"/>
        <w:tblW w:w="0" w:type="auto"/>
        <w:tblLook w:val="04A0" w:firstRow="1" w:lastRow="0" w:firstColumn="1" w:lastColumn="0" w:noHBand="0" w:noVBand="1"/>
      </w:tblPr>
      <w:tblGrid>
        <w:gridCol w:w="1668"/>
        <w:gridCol w:w="3402"/>
        <w:gridCol w:w="5870"/>
      </w:tblGrid>
      <w:tr w:rsidR="00A84C47" w:rsidTr="00A84C47">
        <w:tc>
          <w:tcPr>
            <w:tcW w:w="1668" w:type="dxa"/>
          </w:tcPr>
          <w:p w:rsidR="00A84C47" w:rsidRDefault="00A84C47" w:rsidP="003E618E">
            <w:pPr>
              <w:tabs>
                <w:tab w:val="left" w:pos="567"/>
              </w:tabs>
              <w:jc w:val="both"/>
              <w:rPr>
                <w:rFonts w:asciiTheme="majorHAnsi" w:hAnsiTheme="majorHAnsi"/>
                <w:b/>
                <w:sz w:val="24"/>
              </w:rPr>
            </w:pPr>
            <w:r>
              <w:rPr>
                <w:rFonts w:asciiTheme="majorHAnsi" w:hAnsiTheme="majorHAnsi"/>
                <w:b/>
                <w:sz w:val="24"/>
              </w:rPr>
              <w:lastRenderedPageBreak/>
              <w:t>Médicament</w:t>
            </w:r>
          </w:p>
        </w:tc>
        <w:tc>
          <w:tcPr>
            <w:tcW w:w="3402" w:type="dxa"/>
          </w:tcPr>
          <w:p w:rsidR="00A84C47" w:rsidRPr="00A84C47" w:rsidRDefault="00A84C47" w:rsidP="003E618E">
            <w:pPr>
              <w:tabs>
                <w:tab w:val="left" w:pos="567"/>
              </w:tabs>
              <w:jc w:val="both"/>
              <w:rPr>
                <w:rFonts w:asciiTheme="majorHAnsi" w:hAnsiTheme="majorHAnsi"/>
                <w:sz w:val="24"/>
              </w:rPr>
            </w:pPr>
            <w:r>
              <w:rPr>
                <w:rFonts w:asciiTheme="majorHAnsi" w:hAnsiTheme="majorHAnsi"/>
                <w:b/>
                <w:sz w:val="24"/>
              </w:rPr>
              <w:t xml:space="preserve">Courte action </w:t>
            </w:r>
            <w:r>
              <w:rPr>
                <w:rFonts w:asciiTheme="majorHAnsi" w:hAnsiTheme="majorHAnsi"/>
                <w:sz w:val="24"/>
              </w:rPr>
              <w:t>– 4 à 6 heures</w:t>
            </w:r>
          </w:p>
        </w:tc>
        <w:tc>
          <w:tcPr>
            <w:tcW w:w="5870" w:type="dxa"/>
          </w:tcPr>
          <w:p w:rsidR="00A84C47" w:rsidRDefault="00A84C47" w:rsidP="003E618E">
            <w:pPr>
              <w:tabs>
                <w:tab w:val="left" w:pos="567"/>
              </w:tabs>
              <w:jc w:val="both"/>
              <w:rPr>
                <w:rFonts w:asciiTheme="majorHAnsi" w:hAnsiTheme="majorHAnsi"/>
                <w:b/>
                <w:sz w:val="24"/>
              </w:rPr>
            </w:pPr>
            <w:r>
              <w:rPr>
                <w:rFonts w:asciiTheme="majorHAnsi" w:hAnsiTheme="majorHAnsi"/>
                <w:b/>
                <w:sz w:val="24"/>
              </w:rPr>
              <w:t>Longue action</w:t>
            </w:r>
            <w:r w:rsidR="0071605E">
              <w:rPr>
                <w:rFonts w:asciiTheme="majorHAnsi" w:hAnsiTheme="majorHAnsi"/>
                <w:b/>
                <w:sz w:val="24"/>
              </w:rPr>
              <w:t xml:space="preserve"> – </w:t>
            </w:r>
            <w:r w:rsidR="0071605E" w:rsidRPr="0071605E">
              <w:rPr>
                <w:rFonts w:asciiTheme="majorHAnsi" w:hAnsiTheme="majorHAnsi"/>
                <w:sz w:val="24"/>
              </w:rPr>
              <w:t>12heures ou 24 heures</w:t>
            </w:r>
          </w:p>
        </w:tc>
      </w:tr>
      <w:tr w:rsidR="00A84C47" w:rsidTr="00A84C47">
        <w:tc>
          <w:tcPr>
            <w:tcW w:w="1668" w:type="dxa"/>
          </w:tcPr>
          <w:p w:rsidR="00A84C47" w:rsidRDefault="00A84C47" w:rsidP="003E618E">
            <w:pPr>
              <w:tabs>
                <w:tab w:val="left" w:pos="567"/>
              </w:tabs>
              <w:jc w:val="both"/>
              <w:rPr>
                <w:rFonts w:asciiTheme="majorHAnsi" w:hAnsiTheme="majorHAnsi"/>
                <w:b/>
                <w:sz w:val="24"/>
              </w:rPr>
            </w:pPr>
            <w:r>
              <w:rPr>
                <w:rFonts w:asciiTheme="majorHAnsi" w:hAnsiTheme="majorHAnsi"/>
                <w:b/>
                <w:sz w:val="24"/>
              </w:rPr>
              <w:t>β2-agoniste</w:t>
            </w:r>
          </w:p>
        </w:tc>
        <w:tc>
          <w:tcPr>
            <w:tcW w:w="3402" w:type="dxa"/>
          </w:tcPr>
          <w:p w:rsidR="00A84C47" w:rsidRDefault="00A84C47"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Salbutamol</w:t>
            </w:r>
            <w:proofErr w:type="spellEnd"/>
            <w:r>
              <w:rPr>
                <w:rFonts w:asciiTheme="majorHAnsi" w:hAnsiTheme="majorHAnsi"/>
                <w:sz w:val="24"/>
              </w:rPr>
              <w:t xml:space="preserve"> – </w:t>
            </w:r>
            <w:proofErr w:type="spellStart"/>
            <w:r w:rsidRPr="00A84C47">
              <w:rPr>
                <w:rFonts w:asciiTheme="majorHAnsi" w:hAnsiTheme="majorHAnsi"/>
                <w:i/>
                <w:sz w:val="24"/>
              </w:rPr>
              <w:t>Ventolin</w:t>
            </w:r>
            <w:proofErr w:type="spellEnd"/>
            <w:r>
              <w:rPr>
                <w:rFonts w:asciiTheme="majorHAnsi" w:hAnsiTheme="majorHAnsi"/>
                <w:sz w:val="24"/>
              </w:rPr>
              <w:t xml:space="preserve"> ®</w:t>
            </w:r>
          </w:p>
          <w:p w:rsidR="00A84C47" w:rsidRPr="00A84C47" w:rsidRDefault="00A84C47"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Terbutaline</w:t>
            </w:r>
            <w:proofErr w:type="spellEnd"/>
            <w:r>
              <w:rPr>
                <w:rFonts w:asciiTheme="majorHAnsi" w:hAnsiTheme="majorHAnsi"/>
                <w:sz w:val="24"/>
              </w:rPr>
              <w:t xml:space="preserve"> – </w:t>
            </w:r>
            <w:proofErr w:type="spellStart"/>
            <w:r w:rsidRPr="00A84C47">
              <w:rPr>
                <w:rFonts w:asciiTheme="majorHAnsi" w:hAnsiTheme="majorHAnsi"/>
                <w:i/>
                <w:sz w:val="24"/>
              </w:rPr>
              <w:t>Bricanyl</w:t>
            </w:r>
            <w:proofErr w:type="spellEnd"/>
            <w:r w:rsidRPr="00A84C47">
              <w:rPr>
                <w:rFonts w:asciiTheme="majorHAnsi" w:hAnsiTheme="majorHAnsi"/>
                <w:i/>
                <w:sz w:val="24"/>
              </w:rPr>
              <w:t xml:space="preserve"> </w:t>
            </w:r>
            <w:r>
              <w:rPr>
                <w:rFonts w:asciiTheme="majorHAnsi" w:hAnsiTheme="majorHAnsi"/>
                <w:sz w:val="24"/>
              </w:rPr>
              <w:t>®</w:t>
            </w:r>
          </w:p>
        </w:tc>
        <w:tc>
          <w:tcPr>
            <w:tcW w:w="5870" w:type="dxa"/>
          </w:tcPr>
          <w:p w:rsidR="00A84C47" w:rsidRDefault="00A84C47"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Salmétérol</w:t>
            </w:r>
            <w:proofErr w:type="spellEnd"/>
            <w:r>
              <w:rPr>
                <w:rFonts w:asciiTheme="majorHAnsi" w:hAnsiTheme="majorHAnsi"/>
                <w:sz w:val="24"/>
              </w:rPr>
              <w:t xml:space="preserve"> (12h) – </w:t>
            </w:r>
            <w:proofErr w:type="spellStart"/>
            <w:r w:rsidRPr="00A84C47">
              <w:rPr>
                <w:rFonts w:asciiTheme="majorHAnsi" w:hAnsiTheme="majorHAnsi"/>
                <w:i/>
                <w:sz w:val="24"/>
              </w:rPr>
              <w:t>Serevent</w:t>
            </w:r>
            <w:proofErr w:type="spellEnd"/>
            <w:r w:rsidRPr="00A84C47">
              <w:rPr>
                <w:rFonts w:asciiTheme="majorHAnsi" w:hAnsiTheme="majorHAnsi"/>
                <w:i/>
                <w:sz w:val="24"/>
              </w:rPr>
              <w:t xml:space="preserve"> </w:t>
            </w:r>
            <w:r>
              <w:rPr>
                <w:rFonts w:asciiTheme="majorHAnsi" w:hAnsiTheme="majorHAnsi"/>
                <w:sz w:val="24"/>
              </w:rPr>
              <w:t>®</w:t>
            </w:r>
          </w:p>
          <w:p w:rsidR="00811B2B" w:rsidRPr="00811B2B" w:rsidRDefault="00811B2B"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Formotérol</w:t>
            </w:r>
            <w:proofErr w:type="spellEnd"/>
            <w:r>
              <w:rPr>
                <w:rFonts w:asciiTheme="majorHAnsi" w:hAnsiTheme="majorHAnsi"/>
                <w:sz w:val="24"/>
              </w:rPr>
              <w:t xml:space="preserve"> (12h) – </w:t>
            </w:r>
            <w:proofErr w:type="spellStart"/>
            <w:r>
              <w:rPr>
                <w:rFonts w:asciiTheme="majorHAnsi" w:hAnsiTheme="majorHAnsi"/>
                <w:i/>
                <w:sz w:val="24"/>
              </w:rPr>
              <w:t>Oxeze</w:t>
            </w:r>
            <w:proofErr w:type="spellEnd"/>
            <w:r>
              <w:rPr>
                <w:rFonts w:asciiTheme="majorHAnsi" w:hAnsiTheme="majorHAnsi"/>
                <w:i/>
                <w:sz w:val="24"/>
              </w:rPr>
              <w:t xml:space="preserve"> ®</w:t>
            </w:r>
          </w:p>
          <w:p w:rsidR="00811B2B" w:rsidRDefault="0071605E"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Indacatérol</w:t>
            </w:r>
            <w:proofErr w:type="spellEnd"/>
            <w:r>
              <w:rPr>
                <w:rFonts w:asciiTheme="majorHAnsi" w:hAnsiTheme="majorHAnsi"/>
                <w:sz w:val="24"/>
              </w:rPr>
              <w:t xml:space="preserve"> (24h) – </w:t>
            </w:r>
            <w:proofErr w:type="spellStart"/>
            <w:r>
              <w:rPr>
                <w:rFonts w:asciiTheme="majorHAnsi" w:hAnsiTheme="majorHAnsi"/>
                <w:sz w:val="24"/>
              </w:rPr>
              <w:t>Onbreze</w:t>
            </w:r>
            <w:proofErr w:type="spellEnd"/>
            <w:r>
              <w:rPr>
                <w:rFonts w:asciiTheme="majorHAnsi" w:hAnsiTheme="majorHAnsi"/>
                <w:sz w:val="24"/>
              </w:rPr>
              <w:t xml:space="preserve"> ®</w:t>
            </w:r>
          </w:p>
          <w:p w:rsidR="0071605E" w:rsidRPr="00A84C47" w:rsidRDefault="0071605E"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Vilantérol</w:t>
            </w:r>
            <w:proofErr w:type="spellEnd"/>
            <w:r>
              <w:rPr>
                <w:rFonts w:asciiTheme="majorHAnsi" w:hAnsiTheme="majorHAnsi"/>
                <w:sz w:val="24"/>
              </w:rPr>
              <w:t xml:space="preserve"> (24h)</w:t>
            </w:r>
          </w:p>
        </w:tc>
      </w:tr>
    </w:tbl>
    <w:p w:rsidR="00046B40" w:rsidRPr="003E618E" w:rsidRDefault="00046B40" w:rsidP="003E618E">
      <w:pPr>
        <w:tabs>
          <w:tab w:val="left" w:pos="567"/>
        </w:tabs>
        <w:spacing w:after="0"/>
        <w:jc w:val="both"/>
        <w:rPr>
          <w:rFonts w:asciiTheme="majorHAnsi" w:hAnsiTheme="majorHAnsi"/>
          <w:b/>
          <w:sz w:val="24"/>
        </w:rPr>
      </w:pPr>
    </w:p>
    <w:p w:rsidR="003E618E" w:rsidRDefault="00046B40" w:rsidP="00B57BEE">
      <w:pPr>
        <w:pStyle w:val="Paragraphedeliste"/>
        <w:numPr>
          <w:ilvl w:val="0"/>
          <w:numId w:val="36"/>
        </w:numPr>
        <w:tabs>
          <w:tab w:val="left" w:pos="567"/>
        </w:tabs>
        <w:spacing w:after="0"/>
        <w:ind w:left="993" w:hanging="66"/>
        <w:jc w:val="both"/>
        <w:rPr>
          <w:rFonts w:asciiTheme="majorHAnsi" w:hAnsiTheme="majorHAnsi"/>
          <w:b/>
          <w:sz w:val="24"/>
        </w:rPr>
      </w:pPr>
      <w:r>
        <w:rPr>
          <w:rFonts w:asciiTheme="majorHAnsi" w:hAnsiTheme="majorHAnsi"/>
          <w:b/>
          <w:sz w:val="24"/>
        </w:rPr>
        <w:t>Les anticholinergiques</w:t>
      </w:r>
      <w:r w:rsidR="008731FA">
        <w:rPr>
          <w:rFonts w:asciiTheme="majorHAnsi" w:hAnsiTheme="majorHAnsi"/>
          <w:sz w:val="24"/>
        </w:rPr>
        <w:t xml:space="preserve"> - Antagonistes</w:t>
      </w:r>
    </w:p>
    <w:p w:rsidR="00046B40" w:rsidRDefault="00046B40" w:rsidP="00B57BEE">
      <w:pPr>
        <w:pStyle w:val="Paragraphedeliste"/>
        <w:numPr>
          <w:ilvl w:val="0"/>
          <w:numId w:val="38"/>
        </w:numPr>
        <w:tabs>
          <w:tab w:val="left" w:pos="567"/>
        </w:tabs>
        <w:spacing w:after="0"/>
        <w:ind w:left="1276" w:hanging="283"/>
        <w:jc w:val="both"/>
        <w:rPr>
          <w:rFonts w:asciiTheme="majorHAnsi" w:hAnsiTheme="majorHAnsi"/>
          <w:sz w:val="24"/>
        </w:rPr>
      </w:pPr>
      <w:r>
        <w:rPr>
          <w:rFonts w:asciiTheme="majorHAnsi" w:hAnsiTheme="majorHAnsi"/>
          <w:sz w:val="24"/>
        </w:rPr>
        <w:t xml:space="preserve">Les anticholinergiques se lient aux récepteurs </w:t>
      </w:r>
      <w:r w:rsidRPr="00046B40">
        <w:rPr>
          <w:rFonts w:asciiTheme="majorHAnsi" w:hAnsiTheme="majorHAnsi"/>
          <w:sz w:val="24"/>
          <w:u w:val="single"/>
        </w:rPr>
        <w:t>cholinergiques</w:t>
      </w:r>
      <w:r>
        <w:rPr>
          <w:rFonts w:asciiTheme="majorHAnsi" w:hAnsiTheme="majorHAnsi"/>
          <w:sz w:val="24"/>
        </w:rPr>
        <w:t xml:space="preserve"> de type muscarinique du muscle lisse bronchique. </w:t>
      </w:r>
    </w:p>
    <w:p w:rsidR="00046B40" w:rsidRDefault="00046B40" w:rsidP="00B57BEE">
      <w:pPr>
        <w:pStyle w:val="Paragraphedeliste"/>
        <w:numPr>
          <w:ilvl w:val="0"/>
          <w:numId w:val="38"/>
        </w:numPr>
        <w:tabs>
          <w:tab w:val="left" w:pos="567"/>
        </w:tabs>
        <w:spacing w:after="0"/>
        <w:ind w:left="1276" w:hanging="283"/>
        <w:jc w:val="both"/>
        <w:rPr>
          <w:rFonts w:asciiTheme="majorHAnsi" w:hAnsiTheme="majorHAnsi"/>
          <w:sz w:val="24"/>
        </w:rPr>
      </w:pPr>
      <w:r>
        <w:rPr>
          <w:rFonts w:asciiTheme="majorHAnsi" w:hAnsiTheme="majorHAnsi"/>
          <w:sz w:val="24"/>
        </w:rPr>
        <w:t xml:space="preserve">Cette liaison entraîne la baisse de la concentration de </w:t>
      </w:r>
      <w:proofErr w:type="spellStart"/>
      <w:r>
        <w:rPr>
          <w:rFonts w:asciiTheme="majorHAnsi" w:hAnsiTheme="majorHAnsi"/>
          <w:sz w:val="24"/>
        </w:rPr>
        <w:t>GMPc</w:t>
      </w:r>
      <w:proofErr w:type="spellEnd"/>
      <w:r>
        <w:rPr>
          <w:rFonts w:asciiTheme="majorHAnsi" w:hAnsiTheme="majorHAnsi"/>
          <w:sz w:val="24"/>
        </w:rPr>
        <w:t xml:space="preserve">, ce qui produit une broncho-dilatation locale. </w:t>
      </w:r>
    </w:p>
    <w:p w:rsidR="00046B40" w:rsidRDefault="00046B40" w:rsidP="00B57BEE">
      <w:pPr>
        <w:pStyle w:val="Paragraphedeliste"/>
        <w:numPr>
          <w:ilvl w:val="0"/>
          <w:numId w:val="38"/>
        </w:numPr>
        <w:tabs>
          <w:tab w:val="left" w:pos="567"/>
        </w:tabs>
        <w:spacing w:after="0"/>
        <w:ind w:left="1276" w:hanging="283"/>
        <w:jc w:val="both"/>
        <w:rPr>
          <w:rFonts w:asciiTheme="majorHAnsi" w:hAnsiTheme="majorHAnsi"/>
          <w:sz w:val="24"/>
        </w:rPr>
      </w:pPr>
      <w:r>
        <w:rPr>
          <w:rFonts w:asciiTheme="majorHAnsi" w:hAnsiTheme="majorHAnsi"/>
          <w:b/>
          <w:noProof/>
          <w:sz w:val="24"/>
          <w:lang w:eastAsia="fr-CA"/>
        </w:rPr>
        <mc:AlternateContent>
          <mc:Choice Requires="wps">
            <w:drawing>
              <wp:anchor distT="0" distB="0" distL="114300" distR="114300" simplePos="0" relativeHeight="251684864" behindDoc="0" locked="0" layoutInCell="1" allowOverlap="1" wp14:anchorId="6DEAF581" wp14:editId="69D95504">
                <wp:simplePos x="0" y="0"/>
                <wp:positionH relativeFrom="column">
                  <wp:posOffset>568960</wp:posOffset>
                </wp:positionH>
                <wp:positionV relativeFrom="paragraph">
                  <wp:posOffset>34925</wp:posOffset>
                </wp:positionV>
                <wp:extent cx="6322695" cy="672465"/>
                <wp:effectExtent l="0" t="0" r="20955" b="13335"/>
                <wp:wrapNone/>
                <wp:docPr id="24" name="Zone de texte 24"/>
                <wp:cNvGraphicFramePr/>
                <a:graphic xmlns:a="http://schemas.openxmlformats.org/drawingml/2006/main">
                  <a:graphicData uri="http://schemas.microsoft.com/office/word/2010/wordprocessingShape">
                    <wps:wsp>
                      <wps:cNvSpPr txBox="1"/>
                      <wps:spPr>
                        <a:xfrm>
                          <a:off x="0" y="0"/>
                          <a:ext cx="6322695" cy="672465"/>
                        </a:xfrm>
                        <a:prstGeom prst="rect">
                          <a:avLst/>
                        </a:prstGeom>
                        <a:solidFill>
                          <a:schemeClr val="lt1"/>
                        </a:solidFill>
                        <a:ln w="1270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3E618E" w:rsidRDefault="00194A8A" w:rsidP="00046B40">
                            <w:pPr>
                              <w:jc w:val="both"/>
                              <w:rPr>
                                <w:rFonts w:asciiTheme="majorHAnsi" w:hAnsiTheme="majorHAnsi"/>
                                <w:sz w:val="24"/>
                              </w:rPr>
                            </w:pPr>
                            <w:r>
                              <w:rPr>
                                <w:rFonts w:asciiTheme="majorHAnsi" w:hAnsiTheme="majorHAnsi"/>
                                <w:sz w:val="24"/>
                              </w:rPr>
                              <w:t xml:space="preserve">Les anticholinergiques se lient aux récepteurs cholinergiques du muscle lisse bronchique, empêchant ainsi à l’acétylcholine du système nerveux parasympathique de s’y fixer et de créer une </w:t>
                            </w:r>
                            <w:proofErr w:type="spellStart"/>
                            <w:r>
                              <w:rPr>
                                <w:rFonts w:asciiTheme="majorHAnsi" w:hAnsiTheme="majorHAnsi"/>
                                <w:sz w:val="24"/>
                              </w:rPr>
                              <w:t>bronchoconstricion</w:t>
                            </w:r>
                            <w:proofErr w:type="spellEnd"/>
                            <w:r>
                              <w:rPr>
                                <w:rFonts w:asciiTheme="majorHAnsi" w:hAnsiTheme="majorHAnsi"/>
                                <w:sz w:val="24"/>
                              </w:rPr>
                              <w:t>.</w:t>
                            </w:r>
                            <w:r w:rsidRPr="003E618E">
                              <w:rPr>
                                <w:rFonts w:asciiTheme="majorHAnsi" w:hAnsiTheme="majorHAnsi"/>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 o:spid="_x0000_s1039" type="#_x0000_t202" style="position:absolute;left:0;text-align:left;margin-left:44.8pt;margin-top:2.75pt;width:497.85pt;height:52.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" fillcolor="white [3201]" strokecolor="#c2d69b [1942]" strokeweight="1pt">
                <v:textbox>
                  <w:txbxContent>
                    <w:p w:rsidR="0092794D" w:rsidRPr="003E618E" w:rsidRDefault="0092794D" w:rsidP="00046B40">
                      <w:pPr>
                        <w:jc w:val="both"/>
                        <w:rPr>
                          <w:rFonts w:asciiTheme="majorHAnsi" w:hAnsiTheme="majorHAnsi"/>
                          <w:sz w:val="24"/>
                        </w:rPr>
                      </w:pPr>
                      <w:r>
                        <w:rPr>
                          <w:rFonts w:asciiTheme="majorHAnsi" w:hAnsiTheme="majorHAnsi"/>
                          <w:sz w:val="24"/>
                        </w:rPr>
                        <w:t xml:space="preserve">Les anticholinergiques se lient aux récepteurs cholinergiques du muscle lisse bronchique, empêchant ainsi à l’acétylcholine du système nerveux parasympathique de s’y fixer et de créer une </w:t>
                      </w:r>
                      <w:proofErr w:type="spellStart"/>
                      <w:r>
                        <w:rPr>
                          <w:rFonts w:asciiTheme="majorHAnsi" w:hAnsiTheme="majorHAnsi"/>
                          <w:sz w:val="24"/>
                        </w:rPr>
                        <w:t>bronchoconstricion</w:t>
                      </w:r>
                      <w:proofErr w:type="spellEnd"/>
                      <w:r>
                        <w:rPr>
                          <w:rFonts w:asciiTheme="majorHAnsi" w:hAnsiTheme="majorHAnsi"/>
                          <w:sz w:val="24"/>
                        </w:rPr>
                        <w:t>.</w:t>
                      </w:r>
                      <w:r w:rsidRPr="003E618E">
                        <w:rPr>
                          <w:rFonts w:asciiTheme="majorHAnsi" w:hAnsiTheme="majorHAnsi"/>
                          <w:sz w:val="24"/>
                        </w:rPr>
                        <w:t xml:space="preserve"> </w:t>
                      </w:r>
                    </w:p>
                  </w:txbxContent>
                </v:textbox>
              </v:shape>
            </w:pict>
          </mc:Fallback>
        </mc:AlternateContent>
      </w:r>
    </w:p>
    <w:p w:rsidR="00046B40" w:rsidRDefault="00046B40" w:rsidP="00046B40">
      <w:pPr>
        <w:tabs>
          <w:tab w:val="left" w:pos="567"/>
        </w:tabs>
        <w:spacing w:after="0"/>
        <w:jc w:val="both"/>
        <w:rPr>
          <w:rFonts w:asciiTheme="majorHAnsi" w:hAnsiTheme="majorHAnsi"/>
          <w:sz w:val="24"/>
        </w:rPr>
      </w:pPr>
    </w:p>
    <w:p w:rsidR="0071399B" w:rsidRDefault="0071399B" w:rsidP="00046B40">
      <w:pPr>
        <w:tabs>
          <w:tab w:val="left" w:pos="567"/>
        </w:tabs>
        <w:spacing w:after="0"/>
        <w:jc w:val="both"/>
        <w:rPr>
          <w:rFonts w:asciiTheme="majorHAnsi" w:hAnsiTheme="majorHAnsi"/>
          <w:sz w:val="24"/>
        </w:rPr>
      </w:pPr>
    </w:p>
    <w:p w:rsidR="0071399B" w:rsidRDefault="0071399B" w:rsidP="00046B40">
      <w:pPr>
        <w:tabs>
          <w:tab w:val="left" w:pos="567"/>
        </w:tabs>
        <w:spacing w:after="0"/>
        <w:jc w:val="both"/>
        <w:rPr>
          <w:rFonts w:asciiTheme="majorHAnsi" w:hAnsiTheme="majorHAnsi"/>
          <w:sz w:val="24"/>
        </w:rPr>
      </w:pPr>
    </w:p>
    <w:p w:rsidR="0071399B" w:rsidRDefault="0071399B" w:rsidP="00046B40">
      <w:pPr>
        <w:tabs>
          <w:tab w:val="left" w:pos="567"/>
        </w:tabs>
        <w:spacing w:after="0"/>
        <w:jc w:val="both"/>
        <w:rPr>
          <w:rFonts w:asciiTheme="majorHAnsi" w:hAnsiTheme="majorHAnsi"/>
          <w:sz w:val="24"/>
        </w:rPr>
      </w:pPr>
    </w:p>
    <w:tbl>
      <w:tblPr>
        <w:tblStyle w:val="Grilledutableau"/>
        <w:tblW w:w="0" w:type="auto"/>
        <w:tblLook w:val="04A0" w:firstRow="1" w:lastRow="0" w:firstColumn="1" w:lastColumn="0" w:noHBand="0" w:noVBand="1"/>
      </w:tblPr>
      <w:tblGrid>
        <w:gridCol w:w="1864"/>
        <w:gridCol w:w="3489"/>
        <w:gridCol w:w="5663"/>
      </w:tblGrid>
      <w:tr w:rsidR="0071399B" w:rsidTr="0071399B">
        <w:tc>
          <w:tcPr>
            <w:tcW w:w="1864" w:type="dxa"/>
          </w:tcPr>
          <w:p w:rsidR="0071399B" w:rsidRDefault="0071399B" w:rsidP="0092794D">
            <w:pPr>
              <w:tabs>
                <w:tab w:val="left" w:pos="567"/>
              </w:tabs>
              <w:jc w:val="both"/>
              <w:rPr>
                <w:rFonts w:asciiTheme="majorHAnsi" w:hAnsiTheme="majorHAnsi"/>
                <w:b/>
                <w:sz w:val="24"/>
              </w:rPr>
            </w:pPr>
            <w:r>
              <w:rPr>
                <w:rFonts w:asciiTheme="majorHAnsi" w:hAnsiTheme="majorHAnsi"/>
                <w:b/>
                <w:sz w:val="24"/>
              </w:rPr>
              <w:t>Médicament</w:t>
            </w:r>
          </w:p>
        </w:tc>
        <w:tc>
          <w:tcPr>
            <w:tcW w:w="3489" w:type="dxa"/>
          </w:tcPr>
          <w:p w:rsidR="0071399B" w:rsidRPr="00A84C47" w:rsidRDefault="0071399B" w:rsidP="0092794D">
            <w:pPr>
              <w:tabs>
                <w:tab w:val="left" w:pos="567"/>
              </w:tabs>
              <w:jc w:val="both"/>
              <w:rPr>
                <w:rFonts w:asciiTheme="majorHAnsi" w:hAnsiTheme="majorHAnsi"/>
                <w:sz w:val="24"/>
              </w:rPr>
            </w:pPr>
            <w:r>
              <w:rPr>
                <w:rFonts w:asciiTheme="majorHAnsi" w:hAnsiTheme="majorHAnsi"/>
                <w:b/>
                <w:sz w:val="24"/>
              </w:rPr>
              <w:t xml:space="preserve">Courte action </w:t>
            </w:r>
            <w:r>
              <w:rPr>
                <w:rFonts w:asciiTheme="majorHAnsi" w:hAnsiTheme="majorHAnsi"/>
                <w:sz w:val="24"/>
              </w:rPr>
              <w:t>– 4 à 6 heures</w:t>
            </w:r>
          </w:p>
        </w:tc>
        <w:tc>
          <w:tcPr>
            <w:tcW w:w="5663" w:type="dxa"/>
          </w:tcPr>
          <w:p w:rsidR="0071399B" w:rsidRDefault="0071399B" w:rsidP="0092794D">
            <w:pPr>
              <w:tabs>
                <w:tab w:val="left" w:pos="567"/>
              </w:tabs>
              <w:jc w:val="both"/>
              <w:rPr>
                <w:rFonts w:asciiTheme="majorHAnsi" w:hAnsiTheme="majorHAnsi"/>
                <w:b/>
                <w:sz w:val="24"/>
              </w:rPr>
            </w:pPr>
            <w:r>
              <w:rPr>
                <w:rFonts w:asciiTheme="majorHAnsi" w:hAnsiTheme="majorHAnsi"/>
                <w:b/>
                <w:sz w:val="24"/>
              </w:rPr>
              <w:t xml:space="preserve">Longue action – </w:t>
            </w:r>
            <w:r w:rsidRPr="0071605E">
              <w:rPr>
                <w:rFonts w:asciiTheme="majorHAnsi" w:hAnsiTheme="majorHAnsi"/>
                <w:sz w:val="24"/>
              </w:rPr>
              <w:t>12heures ou 24 heures</w:t>
            </w:r>
          </w:p>
        </w:tc>
      </w:tr>
      <w:tr w:rsidR="0071399B" w:rsidTr="0071399B">
        <w:tc>
          <w:tcPr>
            <w:tcW w:w="1864" w:type="dxa"/>
          </w:tcPr>
          <w:p w:rsidR="0071399B" w:rsidRDefault="0071399B" w:rsidP="0071399B">
            <w:pPr>
              <w:tabs>
                <w:tab w:val="left" w:pos="567"/>
              </w:tabs>
              <w:jc w:val="both"/>
              <w:rPr>
                <w:rFonts w:asciiTheme="majorHAnsi" w:hAnsiTheme="majorHAnsi"/>
                <w:b/>
                <w:sz w:val="24"/>
              </w:rPr>
            </w:pPr>
            <w:proofErr w:type="spellStart"/>
            <w:r>
              <w:rPr>
                <w:rFonts w:asciiTheme="majorHAnsi" w:hAnsiTheme="majorHAnsi"/>
                <w:b/>
                <w:sz w:val="24"/>
              </w:rPr>
              <w:t>Anti-cholinergiques</w:t>
            </w:r>
            <w:proofErr w:type="spellEnd"/>
          </w:p>
        </w:tc>
        <w:tc>
          <w:tcPr>
            <w:tcW w:w="3489" w:type="dxa"/>
          </w:tcPr>
          <w:p w:rsidR="0071399B" w:rsidRPr="00A84C47" w:rsidRDefault="0071399B"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Ipratropium</w:t>
            </w:r>
            <w:proofErr w:type="spellEnd"/>
            <w:r>
              <w:rPr>
                <w:rFonts w:asciiTheme="majorHAnsi" w:hAnsiTheme="majorHAnsi"/>
                <w:sz w:val="24"/>
              </w:rPr>
              <w:t xml:space="preserve"> – </w:t>
            </w:r>
            <w:proofErr w:type="spellStart"/>
            <w:r>
              <w:rPr>
                <w:rFonts w:asciiTheme="majorHAnsi" w:hAnsiTheme="majorHAnsi"/>
                <w:i/>
                <w:sz w:val="24"/>
              </w:rPr>
              <w:t>Atrovent</w:t>
            </w:r>
            <w:proofErr w:type="spellEnd"/>
            <w:r>
              <w:rPr>
                <w:rFonts w:asciiTheme="majorHAnsi" w:hAnsiTheme="majorHAnsi"/>
                <w:sz w:val="24"/>
              </w:rPr>
              <w:t xml:space="preserve"> ®</w:t>
            </w:r>
          </w:p>
        </w:tc>
        <w:tc>
          <w:tcPr>
            <w:tcW w:w="5663" w:type="dxa"/>
          </w:tcPr>
          <w:p w:rsidR="0071399B" w:rsidRPr="008731FA" w:rsidRDefault="008731FA"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Aclidinium</w:t>
            </w:r>
            <w:proofErr w:type="spellEnd"/>
            <w:r>
              <w:rPr>
                <w:rFonts w:asciiTheme="majorHAnsi" w:hAnsiTheme="majorHAnsi"/>
                <w:sz w:val="24"/>
              </w:rPr>
              <w:t xml:space="preserve"> (12h) – </w:t>
            </w:r>
            <w:proofErr w:type="spellStart"/>
            <w:r>
              <w:rPr>
                <w:rFonts w:asciiTheme="majorHAnsi" w:hAnsiTheme="majorHAnsi"/>
                <w:i/>
                <w:sz w:val="24"/>
              </w:rPr>
              <w:t>Tudorza</w:t>
            </w:r>
            <w:proofErr w:type="spellEnd"/>
            <w:r>
              <w:rPr>
                <w:rFonts w:asciiTheme="majorHAnsi" w:hAnsiTheme="majorHAnsi"/>
                <w:i/>
                <w:sz w:val="24"/>
              </w:rPr>
              <w:t xml:space="preserve"> ®</w:t>
            </w:r>
          </w:p>
          <w:p w:rsidR="008731FA" w:rsidRPr="008731FA" w:rsidRDefault="008731FA"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Tiotropium</w:t>
            </w:r>
            <w:proofErr w:type="spellEnd"/>
            <w:r>
              <w:rPr>
                <w:rFonts w:asciiTheme="majorHAnsi" w:hAnsiTheme="majorHAnsi"/>
                <w:sz w:val="24"/>
              </w:rPr>
              <w:t xml:space="preserve"> (24h) – </w:t>
            </w:r>
            <w:proofErr w:type="spellStart"/>
            <w:r>
              <w:rPr>
                <w:rFonts w:asciiTheme="majorHAnsi" w:hAnsiTheme="majorHAnsi"/>
                <w:i/>
                <w:sz w:val="24"/>
              </w:rPr>
              <w:t>Spiriva</w:t>
            </w:r>
            <w:proofErr w:type="spellEnd"/>
            <w:r>
              <w:rPr>
                <w:rFonts w:asciiTheme="majorHAnsi" w:hAnsiTheme="majorHAnsi"/>
                <w:i/>
                <w:sz w:val="24"/>
              </w:rPr>
              <w:t xml:space="preserve"> ®</w:t>
            </w:r>
          </w:p>
          <w:p w:rsidR="008731FA" w:rsidRPr="008731FA" w:rsidRDefault="008731FA"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Glycopyrronium</w:t>
            </w:r>
            <w:proofErr w:type="spellEnd"/>
            <w:r>
              <w:rPr>
                <w:rFonts w:asciiTheme="majorHAnsi" w:hAnsiTheme="majorHAnsi"/>
                <w:sz w:val="24"/>
              </w:rPr>
              <w:t xml:space="preserve"> (24h) – </w:t>
            </w:r>
            <w:proofErr w:type="spellStart"/>
            <w:r>
              <w:rPr>
                <w:rFonts w:asciiTheme="majorHAnsi" w:hAnsiTheme="majorHAnsi"/>
                <w:i/>
                <w:sz w:val="24"/>
              </w:rPr>
              <w:t>Seebri</w:t>
            </w:r>
            <w:proofErr w:type="spellEnd"/>
            <w:r>
              <w:rPr>
                <w:rFonts w:asciiTheme="majorHAnsi" w:hAnsiTheme="majorHAnsi"/>
                <w:i/>
                <w:sz w:val="24"/>
              </w:rPr>
              <w:t xml:space="preserve"> ®</w:t>
            </w:r>
          </w:p>
          <w:p w:rsidR="008731FA" w:rsidRPr="00A84C47" w:rsidRDefault="008731FA" w:rsidP="00B57BEE">
            <w:pPr>
              <w:pStyle w:val="Paragraphedeliste"/>
              <w:numPr>
                <w:ilvl w:val="0"/>
                <w:numId w:val="39"/>
              </w:numPr>
              <w:tabs>
                <w:tab w:val="left" w:pos="567"/>
              </w:tabs>
              <w:jc w:val="both"/>
              <w:rPr>
                <w:rFonts w:asciiTheme="majorHAnsi" w:hAnsiTheme="majorHAnsi"/>
                <w:sz w:val="24"/>
              </w:rPr>
            </w:pPr>
            <w:proofErr w:type="spellStart"/>
            <w:r>
              <w:rPr>
                <w:rFonts w:asciiTheme="majorHAnsi" w:hAnsiTheme="majorHAnsi"/>
                <w:sz w:val="24"/>
              </w:rPr>
              <w:t>Uméclidinium</w:t>
            </w:r>
            <w:proofErr w:type="spellEnd"/>
            <w:r>
              <w:rPr>
                <w:rFonts w:asciiTheme="majorHAnsi" w:hAnsiTheme="majorHAnsi"/>
                <w:sz w:val="24"/>
              </w:rPr>
              <w:t xml:space="preserve"> (24h) – </w:t>
            </w:r>
            <w:proofErr w:type="spellStart"/>
            <w:r w:rsidRPr="008731FA">
              <w:rPr>
                <w:rFonts w:asciiTheme="majorHAnsi" w:hAnsiTheme="majorHAnsi"/>
                <w:i/>
                <w:sz w:val="24"/>
              </w:rPr>
              <w:t>Incruse</w:t>
            </w:r>
            <w:proofErr w:type="spellEnd"/>
            <w:r w:rsidRPr="008731FA">
              <w:rPr>
                <w:rFonts w:asciiTheme="majorHAnsi" w:hAnsiTheme="majorHAnsi"/>
                <w:i/>
                <w:sz w:val="24"/>
              </w:rPr>
              <w:t xml:space="preserve"> </w:t>
            </w:r>
            <w:proofErr w:type="spellStart"/>
            <w:r w:rsidRPr="008731FA">
              <w:rPr>
                <w:rFonts w:asciiTheme="majorHAnsi" w:hAnsiTheme="majorHAnsi"/>
                <w:i/>
                <w:sz w:val="24"/>
              </w:rPr>
              <w:t>Ellipta</w:t>
            </w:r>
            <w:proofErr w:type="spellEnd"/>
            <w:r>
              <w:rPr>
                <w:rFonts w:asciiTheme="majorHAnsi" w:hAnsiTheme="majorHAnsi"/>
                <w:sz w:val="24"/>
              </w:rPr>
              <w:t>®</w:t>
            </w:r>
          </w:p>
        </w:tc>
      </w:tr>
    </w:tbl>
    <w:p w:rsidR="0071399B" w:rsidRDefault="0071399B" w:rsidP="00046B40">
      <w:pPr>
        <w:tabs>
          <w:tab w:val="left" w:pos="567"/>
        </w:tabs>
        <w:spacing w:after="0"/>
        <w:jc w:val="both"/>
        <w:rPr>
          <w:rFonts w:asciiTheme="majorHAnsi" w:hAnsiTheme="majorHAnsi"/>
          <w:sz w:val="24"/>
        </w:rPr>
      </w:pPr>
    </w:p>
    <w:p w:rsidR="00046B40" w:rsidRDefault="008731FA" w:rsidP="00B57BEE">
      <w:pPr>
        <w:pStyle w:val="Paragraphedeliste"/>
        <w:numPr>
          <w:ilvl w:val="0"/>
          <w:numId w:val="36"/>
        </w:numPr>
        <w:tabs>
          <w:tab w:val="left" w:pos="567"/>
        </w:tabs>
        <w:spacing w:after="0"/>
        <w:ind w:left="993" w:hanging="66"/>
        <w:jc w:val="both"/>
        <w:rPr>
          <w:rFonts w:asciiTheme="majorHAnsi" w:hAnsiTheme="majorHAnsi"/>
          <w:b/>
          <w:sz w:val="24"/>
        </w:rPr>
      </w:pPr>
      <w:r>
        <w:rPr>
          <w:rFonts w:asciiTheme="majorHAnsi" w:hAnsiTheme="majorHAnsi"/>
          <w:b/>
          <w:sz w:val="24"/>
        </w:rPr>
        <w:t>La théophylline</w:t>
      </w:r>
    </w:p>
    <w:p w:rsidR="008731FA" w:rsidRDefault="008731FA" w:rsidP="00B57BEE">
      <w:pPr>
        <w:pStyle w:val="Paragraphedeliste"/>
        <w:numPr>
          <w:ilvl w:val="0"/>
          <w:numId w:val="40"/>
        </w:numPr>
        <w:tabs>
          <w:tab w:val="left" w:pos="567"/>
        </w:tabs>
        <w:spacing w:after="0"/>
        <w:ind w:left="1276" w:hanging="283"/>
        <w:jc w:val="both"/>
        <w:rPr>
          <w:rFonts w:asciiTheme="majorHAnsi" w:hAnsiTheme="majorHAnsi"/>
          <w:sz w:val="24"/>
        </w:rPr>
      </w:pPr>
      <w:r>
        <w:rPr>
          <w:rFonts w:asciiTheme="majorHAnsi" w:hAnsiTheme="majorHAnsi"/>
          <w:sz w:val="24"/>
        </w:rPr>
        <w:t>C’est un bronchodilatateur par voie orale.</w:t>
      </w:r>
    </w:p>
    <w:p w:rsidR="008731FA" w:rsidRDefault="008731FA" w:rsidP="00B57BEE">
      <w:pPr>
        <w:pStyle w:val="Paragraphedeliste"/>
        <w:numPr>
          <w:ilvl w:val="0"/>
          <w:numId w:val="40"/>
        </w:numPr>
        <w:tabs>
          <w:tab w:val="left" w:pos="567"/>
        </w:tabs>
        <w:spacing w:after="0"/>
        <w:ind w:left="1276" w:hanging="283"/>
        <w:jc w:val="both"/>
        <w:rPr>
          <w:rFonts w:asciiTheme="majorHAnsi" w:hAnsiTheme="majorHAnsi"/>
          <w:sz w:val="24"/>
        </w:rPr>
      </w:pPr>
      <w:r>
        <w:rPr>
          <w:rFonts w:asciiTheme="majorHAnsi" w:hAnsiTheme="majorHAnsi"/>
          <w:sz w:val="24"/>
        </w:rPr>
        <w:t>La théophylline inhibe la phosphodiestérase, enzyme qui dégrade l’</w:t>
      </w:r>
      <w:proofErr w:type="spellStart"/>
      <w:r>
        <w:rPr>
          <w:rFonts w:asciiTheme="majorHAnsi" w:hAnsiTheme="majorHAnsi"/>
          <w:sz w:val="24"/>
        </w:rPr>
        <w:t>AMPc</w:t>
      </w:r>
      <w:proofErr w:type="spellEnd"/>
      <w:r>
        <w:rPr>
          <w:rFonts w:asciiTheme="majorHAnsi" w:hAnsiTheme="majorHAnsi"/>
          <w:sz w:val="24"/>
        </w:rPr>
        <w:t>. Cela conduit à une augmentation de la concentration d’</w:t>
      </w:r>
      <w:proofErr w:type="spellStart"/>
      <w:r>
        <w:rPr>
          <w:rFonts w:asciiTheme="majorHAnsi" w:hAnsiTheme="majorHAnsi"/>
          <w:sz w:val="24"/>
        </w:rPr>
        <w:t>AMPc</w:t>
      </w:r>
      <w:proofErr w:type="spellEnd"/>
      <w:r>
        <w:rPr>
          <w:rFonts w:asciiTheme="majorHAnsi" w:hAnsiTheme="majorHAnsi"/>
          <w:sz w:val="24"/>
        </w:rPr>
        <w:t xml:space="preserve"> dans les tissus. </w:t>
      </w:r>
    </w:p>
    <w:p w:rsidR="00FC43CC" w:rsidRPr="008731FA" w:rsidRDefault="00FC43CC" w:rsidP="00B57BEE">
      <w:pPr>
        <w:pStyle w:val="Paragraphedeliste"/>
        <w:numPr>
          <w:ilvl w:val="0"/>
          <w:numId w:val="40"/>
        </w:numPr>
        <w:tabs>
          <w:tab w:val="left" w:pos="567"/>
        </w:tabs>
        <w:spacing w:after="0"/>
        <w:ind w:left="1276" w:hanging="283"/>
        <w:jc w:val="both"/>
        <w:rPr>
          <w:rFonts w:asciiTheme="majorHAnsi" w:hAnsiTheme="majorHAnsi"/>
          <w:sz w:val="24"/>
        </w:rPr>
      </w:pPr>
      <w:r>
        <w:rPr>
          <w:rFonts w:asciiTheme="majorHAnsi" w:hAnsiTheme="majorHAnsi"/>
          <w:b/>
          <w:noProof/>
          <w:sz w:val="24"/>
          <w:lang w:eastAsia="fr-CA"/>
        </w:rPr>
        <w:drawing>
          <wp:anchor distT="0" distB="0" distL="114300" distR="114300" simplePos="0" relativeHeight="251686912" behindDoc="1" locked="0" layoutInCell="1" allowOverlap="1" wp14:anchorId="7722D340" wp14:editId="0E0F41C1">
            <wp:simplePos x="0" y="0"/>
            <wp:positionH relativeFrom="column">
              <wp:posOffset>741045</wp:posOffset>
            </wp:positionH>
            <wp:positionV relativeFrom="paragraph">
              <wp:posOffset>210820</wp:posOffset>
            </wp:positionV>
            <wp:extent cx="2596515" cy="1560195"/>
            <wp:effectExtent l="0" t="0" r="0" b="1905"/>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96515" cy="156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sz w:val="24"/>
        </w:rPr>
        <w:t>La concentration élevée d’</w:t>
      </w:r>
      <w:proofErr w:type="spellStart"/>
      <w:r>
        <w:rPr>
          <w:rFonts w:asciiTheme="majorHAnsi" w:hAnsiTheme="majorHAnsi"/>
          <w:sz w:val="24"/>
        </w:rPr>
        <w:t>AMPc</w:t>
      </w:r>
      <w:proofErr w:type="spellEnd"/>
      <w:r>
        <w:rPr>
          <w:rFonts w:asciiTheme="majorHAnsi" w:hAnsiTheme="majorHAnsi"/>
          <w:sz w:val="24"/>
        </w:rPr>
        <w:t xml:space="preserve"> entraîne une </w:t>
      </w:r>
      <w:r w:rsidRPr="00FC43CC">
        <w:rPr>
          <w:rFonts w:asciiTheme="majorHAnsi" w:hAnsiTheme="majorHAnsi"/>
          <w:sz w:val="24"/>
          <w:u w:val="single"/>
        </w:rPr>
        <w:t>faible</w:t>
      </w:r>
      <w:r>
        <w:rPr>
          <w:rFonts w:asciiTheme="majorHAnsi" w:hAnsiTheme="majorHAnsi"/>
          <w:sz w:val="24"/>
        </w:rPr>
        <w:t xml:space="preserve"> bronchodilatation, la stimulation du SNC et des effets cardiaques chronotropes et inotropes positifs. </w:t>
      </w:r>
    </w:p>
    <w:p w:rsidR="00046B40" w:rsidRDefault="00046B40" w:rsidP="00046B40">
      <w:pPr>
        <w:pStyle w:val="Paragraphedeliste"/>
        <w:tabs>
          <w:tab w:val="left" w:pos="567"/>
        </w:tabs>
        <w:spacing w:after="0"/>
        <w:ind w:left="993"/>
        <w:jc w:val="both"/>
        <w:rPr>
          <w:rFonts w:asciiTheme="majorHAnsi" w:hAnsiTheme="majorHAnsi"/>
          <w:b/>
          <w:sz w:val="24"/>
        </w:rPr>
      </w:pPr>
    </w:p>
    <w:p w:rsidR="00FC43CC" w:rsidRDefault="005E5342" w:rsidP="00046B40">
      <w:pPr>
        <w:pStyle w:val="Paragraphedeliste"/>
        <w:tabs>
          <w:tab w:val="left" w:pos="567"/>
        </w:tabs>
        <w:spacing w:after="0"/>
        <w:ind w:left="993"/>
        <w:jc w:val="both"/>
        <w:rPr>
          <w:rFonts w:asciiTheme="majorHAnsi" w:hAnsiTheme="majorHAnsi"/>
          <w:b/>
          <w:sz w:val="24"/>
        </w:rPr>
      </w:pPr>
      <w:r>
        <w:rPr>
          <w:rFonts w:asciiTheme="majorHAnsi" w:hAnsiTheme="majorHAnsi"/>
          <w:b/>
          <w:noProof/>
          <w:sz w:val="24"/>
          <w:lang w:eastAsia="fr-CA"/>
        </w:rPr>
        <mc:AlternateContent>
          <mc:Choice Requires="wps">
            <w:drawing>
              <wp:anchor distT="0" distB="0" distL="114300" distR="114300" simplePos="0" relativeHeight="251685888" behindDoc="0" locked="0" layoutInCell="1" allowOverlap="1" wp14:anchorId="74585537" wp14:editId="7BCA0854">
                <wp:simplePos x="0" y="0"/>
                <wp:positionH relativeFrom="column">
                  <wp:posOffset>3338195</wp:posOffset>
                </wp:positionH>
                <wp:positionV relativeFrom="paragraph">
                  <wp:posOffset>76200</wp:posOffset>
                </wp:positionV>
                <wp:extent cx="3821430" cy="482600"/>
                <wp:effectExtent l="0" t="0" r="26670" b="12700"/>
                <wp:wrapNone/>
                <wp:docPr id="26" name="Zone de texte 26"/>
                <wp:cNvGraphicFramePr/>
                <a:graphic xmlns:a="http://schemas.openxmlformats.org/drawingml/2006/main">
                  <a:graphicData uri="http://schemas.microsoft.com/office/word/2010/wordprocessingShape">
                    <wps:wsp>
                      <wps:cNvSpPr txBox="1"/>
                      <wps:spPr>
                        <a:xfrm>
                          <a:off x="0" y="0"/>
                          <a:ext cx="3821430" cy="482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FC43CC" w:rsidRDefault="00194A8A" w:rsidP="00FC43CC">
                            <w:pPr>
                              <w:spacing w:after="0"/>
                              <w:rPr>
                                <w:rFonts w:asciiTheme="majorHAnsi" w:hAnsiTheme="majorHAnsi"/>
                                <w:sz w:val="24"/>
                              </w:rPr>
                            </w:pPr>
                            <w:proofErr w:type="spellStart"/>
                            <w:r w:rsidRPr="00FC43CC">
                              <w:rPr>
                                <w:rFonts w:asciiTheme="majorHAnsi" w:hAnsiTheme="majorHAnsi"/>
                                <w:sz w:val="24"/>
                              </w:rPr>
                              <w:t>Chronotrope</w:t>
                            </w:r>
                            <w:proofErr w:type="spellEnd"/>
                            <w:r w:rsidRPr="00FC43CC">
                              <w:rPr>
                                <w:rFonts w:asciiTheme="majorHAnsi" w:hAnsiTheme="majorHAnsi"/>
                                <w:sz w:val="24"/>
                              </w:rPr>
                              <w:t xml:space="preserve"> + : accélère la FC</w:t>
                            </w:r>
                          </w:p>
                          <w:p w:rsidR="00194A8A" w:rsidRPr="00FC43CC" w:rsidRDefault="00194A8A" w:rsidP="00FC43CC">
                            <w:pPr>
                              <w:spacing w:after="0"/>
                              <w:rPr>
                                <w:rFonts w:asciiTheme="majorHAnsi" w:hAnsiTheme="majorHAnsi"/>
                                <w:sz w:val="24"/>
                              </w:rPr>
                            </w:pPr>
                            <w:r w:rsidRPr="00FC43CC">
                              <w:rPr>
                                <w:rFonts w:asciiTheme="majorHAnsi" w:hAnsiTheme="majorHAnsi"/>
                                <w:sz w:val="24"/>
                              </w:rPr>
                              <w:t>Inotrope + : augmentation de la contractilité du cœur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6" o:spid="_x0000_s1040" type="#_x0000_t202" style="position:absolute;left:0;text-align:left;margin-left:262.85pt;margin-top:6pt;width:300.9pt;height: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" fillcolor="white [3201]" strokecolor="white [3212]" strokeweight=".5pt">
                <v:textbox>
                  <w:txbxContent>
                    <w:p w:rsidR="0092794D" w:rsidRPr="00FC43CC" w:rsidRDefault="0092794D" w:rsidP="00FC43CC">
                      <w:pPr>
                        <w:spacing w:after="0"/>
                        <w:rPr>
                          <w:rFonts w:asciiTheme="majorHAnsi" w:hAnsiTheme="majorHAnsi"/>
                          <w:sz w:val="24"/>
                        </w:rPr>
                      </w:pPr>
                      <w:proofErr w:type="spellStart"/>
                      <w:r w:rsidRPr="00FC43CC">
                        <w:rPr>
                          <w:rFonts w:asciiTheme="majorHAnsi" w:hAnsiTheme="majorHAnsi"/>
                          <w:sz w:val="24"/>
                        </w:rPr>
                        <w:t>Chronotrope</w:t>
                      </w:r>
                      <w:proofErr w:type="spellEnd"/>
                      <w:r w:rsidRPr="00FC43CC">
                        <w:rPr>
                          <w:rFonts w:asciiTheme="majorHAnsi" w:hAnsiTheme="majorHAnsi"/>
                          <w:sz w:val="24"/>
                        </w:rPr>
                        <w:t xml:space="preserve"> + : accélère la FC</w:t>
                      </w:r>
                    </w:p>
                    <w:p w:rsidR="0092794D" w:rsidRPr="00FC43CC" w:rsidRDefault="0092794D" w:rsidP="00FC43CC">
                      <w:pPr>
                        <w:spacing w:after="0"/>
                        <w:rPr>
                          <w:rFonts w:asciiTheme="majorHAnsi" w:hAnsiTheme="majorHAnsi"/>
                          <w:sz w:val="24"/>
                        </w:rPr>
                      </w:pPr>
                      <w:r w:rsidRPr="00FC43CC">
                        <w:rPr>
                          <w:rFonts w:asciiTheme="majorHAnsi" w:hAnsiTheme="majorHAnsi"/>
                          <w:sz w:val="24"/>
                        </w:rPr>
                        <w:t>Inotrope + : augmentation de la contractilité du cœur</w:t>
                      </w:r>
                    </w:p>
                  </w:txbxContent>
                </v:textbox>
              </v:shape>
            </w:pict>
          </mc:Fallback>
        </mc:AlternateContent>
      </w:r>
    </w:p>
    <w:p w:rsidR="00FC43CC" w:rsidRDefault="00FC43CC" w:rsidP="00046B40">
      <w:pPr>
        <w:pStyle w:val="Paragraphedeliste"/>
        <w:tabs>
          <w:tab w:val="left" w:pos="567"/>
        </w:tabs>
        <w:spacing w:after="0"/>
        <w:ind w:left="993"/>
        <w:jc w:val="both"/>
        <w:rPr>
          <w:rFonts w:asciiTheme="majorHAnsi" w:hAnsiTheme="majorHAnsi"/>
          <w:b/>
          <w:sz w:val="24"/>
        </w:rPr>
      </w:pPr>
    </w:p>
    <w:p w:rsidR="00FC43CC" w:rsidRDefault="00FC43CC" w:rsidP="00046B40">
      <w:pPr>
        <w:pStyle w:val="Paragraphedeliste"/>
        <w:tabs>
          <w:tab w:val="left" w:pos="567"/>
        </w:tabs>
        <w:spacing w:after="0"/>
        <w:ind w:left="993"/>
        <w:jc w:val="both"/>
        <w:rPr>
          <w:rFonts w:asciiTheme="majorHAnsi" w:hAnsiTheme="majorHAnsi"/>
          <w:b/>
          <w:sz w:val="24"/>
        </w:rPr>
      </w:pPr>
    </w:p>
    <w:p w:rsidR="00FC43CC" w:rsidRDefault="00FC43CC" w:rsidP="00046B40">
      <w:pPr>
        <w:pStyle w:val="Paragraphedeliste"/>
        <w:tabs>
          <w:tab w:val="left" w:pos="567"/>
        </w:tabs>
        <w:spacing w:after="0"/>
        <w:ind w:left="993"/>
        <w:jc w:val="both"/>
        <w:rPr>
          <w:rFonts w:asciiTheme="majorHAnsi" w:hAnsiTheme="majorHAnsi"/>
          <w:b/>
          <w:sz w:val="24"/>
        </w:rPr>
      </w:pPr>
    </w:p>
    <w:p w:rsidR="00FC43CC" w:rsidRDefault="00FC43CC" w:rsidP="00046B40">
      <w:pPr>
        <w:pStyle w:val="Paragraphedeliste"/>
        <w:tabs>
          <w:tab w:val="left" w:pos="567"/>
        </w:tabs>
        <w:spacing w:after="0"/>
        <w:ind w:left="993"/>
        <w:jc w:val="both"/>
        <w:rPr>
          <w:rFonts w:asciiTheme="majorHAnsi" w:hAnsiTheme="majorHAnsi"/>
          <w:b/>
          <w:sz w:val="24"/>
        </w:rPr>
      </w:pPr>
    </w:p>
    <w:p w:rsidR="00FC43CC" w:rsidRDefault="00FC43CC" w:rsidP="00046B40">
      <w:pPr>
        <w:pStyle w:val="Paragraphedeliste"/>
        <w:tabs>
          <w:tab w:val="left" w:pos="567"/>
        </w:tabs>
        <w:spacing w:after="0"/>
        <w:ind w:left="993"/>
        <w:jc w:val="both"/>
        <w:rPr>
          <w:rFonts w:asciiTheme="majorHAnsi" w:hAnsiTheme="majorHAnsi"/>
          <w:b/>
          <w:sz w:val="24"/>
        </w:rPr>
      </w:pPr>
    </w:p>
    <w:tbl>
      <w:tblPr>
        <w:tblStyle w:val="Grilledutableau"/>
        <w:tblW w:w="0" w:type="auto"/>
        <w:tblLook w:val="04A0" w:firstRow="1" w:lastRow="0" w:firstColumn="1" w:lastColumn="0" w:noHBand="0" w:noVBand="1"/>
      </w:tblPr>
      <w:tblGrid>
        <w:gridCol w:w="1864"/>
        <w:gridCol w:w="3489"/>
        <w:gridCol w:w="5663"/>
      </w:tblGrid>
      <w:tr w:rsidR="00FC43CC" w:rsidTr="0092794D">
        <w:tc>
          <w:tcPr>
            <w:tcW w:w="1864" w:type="dxa"/>
          </w:tcPr>
          <w:p w:rsidR="00FC43CC" w:rsidRDefault="005E5342" w:rsidP="0092794D">
            <w:pPr>
              <w:tabs>
                <w:tab w:val="left" w:pos="567"/>
              </w:tabs>
              <w:jc w:val="both"/>
              <w:rPr>
                <w:rFonts w:asciiTheme="majorHAnsi" w:hAnsiTheme="majorHAnsi"/>
                <w:b/>
                <w:sz w:val="24"/>
              </w:rPr>
            </w:pPr>
            <w:r>
              <w:rPr>
                <w:rFonts w:asciiTheme="majorHAnsi" w:hAnsiTheme="majorHAnsi"/>
                <w:b/>
                <w:sz w:val="24"/>
              </w:rPr>
              <w:t>M</w:t>
            </w:r>
            <w:r w:rsidR="00FC43CC">
              <w:rPr>
                <w:rFonts w:asciiTheme="majorHAnsi" w:hAnsiTheme="majorHAnsi"/>
                <w:b/>
                <w:sz w:val="24"/>
              </w:rPr>
              <w:t>édicament</w:t>
            </w:r>
          </w:p>
        </w:tc>
        <w:tc>
          <w:tcPr>
            <w:tcW w:w="3489" w:type="dxa"/>
          </w:tcPr>
          <w:p w:rsidR="00FC43CC" w:rsidRPr="00A84C47" w:rsidRDefault="00FC43CC" w:rsidP="0092794D">
            <w:pPr>
              <w:tabs>
                <w:tab w:val="left" w:pos="567"/>
              </w:tabs>
              <w:jc w:val="both"/>
              <w:rPr>
                <w:rFonts w:asciiTheme="majorHAnsi" w:hAnsiTheme="majorHAnsi"/>
                <w:sz w:val="24"/>
              </w:rPr>
            </w:pPr>
            <w:r>
              <w:rPr>
                <w:rFonts w:asciiTheme="majorHAnsi" w:hAnsiTheme="majorHAnsi"/>
                <w:b/>
                <w:sz w:val="24"/>
              </w:rPr>
              <w:t xml:space="preserve">Courte action </w:t>
            </w:r>
            <w:r>
              <w:rPr>
                <w:rFonts w:asciiTheme="majorHAnsi" w:hAnsiTheme="majorHAnsi"/>
                <w:sz w:val="24"/>
              </w:rPr>
              <w:t>– 4 à 6 heures</w:t>
            </w:r>
          </w:p>
        </w:tc>
        <w:tc>
          <w:tcPr>
            <w:tcW w:w="5663" w:type="dxa"/>
          </w:tcPr>
          <w:p w:rsidR="00FC43CC" w:rsidRDefault="00FC43CC" w:rsidP="0092794D">
            <w:pPr>
              <w:tabs>
                <w:tab w:val="left" w:pos="567"/>
              </w:tabs>
              <w:jc w:val="both"/>
              <w:rPr>
                <w:rFonts w:asciiTheme="majorHAnsi" w:hAnsiTheme="majorHAnsi"/>
                <w:b/>
                <w:sz w:val="24"/>
              </w:rPr>
            </w:pPr>
            <w:r>
              <w:rPr>
                <w:rFonts w:asciiTheme="majorHAnsi" w:hAnsiTheme="majorHAnsi"/>
                <w:b/>
                <w:sz w:val="24"/>
              </w:rPr>
              <w:t xml:space="preserve">Longue action – </w:t>
            </w:r>
            <w:r w:rsidRPr="0071605E">
              <w:rPr>
                <w:rFonts w:asciiTheme="majorHAnsi" w:hAnsiTheme="majorHAnsi"/>
                <w:sz w:val="24"/>
              </w:rPr>
              <w:t>12heures ou 24 heures</w:t>
            </w:r>
          </w:p>
        </w:tc>
      </w:tr>
      <w:tr w:rsidR="00FC43CC" w:rsidTr="0092794D">
        <w:tc>
          <w:tcPr>
            <w:tcW w:w="1864" w:type="dxa"/>
          </w:tcPr>
          <w:p w:rsidR="00FC43CC" w:rsidRDefault="00FC43CC" w:rsidP="0092794D">
            <w:pPr>
              <w:tabs>
                <w:tab w:val="left" w:pos="567"/>
              </w:tabs>
              <w:jc w:val="both"/>
              <w:rPr>
                <w:rFonts w:asciiTheme="majorHAnsi" w:hAnsiTheme="majorHAnsi"/>
                <w:b/>
                <w:sz w:val="24"/>
              </w:rPr>
            </w:pPr>
            <w:r>
              <w:rPr>
                <w:rFonts w:asciiTheme="majorHAnsi" w:hAnsiTheme="majorHAnsi"/>
                <w:b/>
                <w:sz w:val="24"/>
              </w:rPr>
              <w:t>Théophylline</w:t>
            </w:r>
          </w:p>
        </w:tc>
        <w:tc>
          <w:tcPr>
            <w:tcW w:w="3489" w:type="dxa"/>
          </w:tcPr>
          <w:p w:rsidR="00FC43CC" w:rsidRPr="00FC43CC" w:rsidRDefault="00FC43CC" w:rsidP="00FC43CC">
            <w:pPr>
              <w:tabs>
                <w:tab w:val="left" w:pos="567"/>
              </w:tabs>
              <w:jc w:val="center"/>
              <w:rPr>
                <w:rFonts w:asciiTheme="majorHAnsi" w:hAnsiTheme="majorHAnsi"/>
                <w:sz w:val="24"/>
              </w:rPr>
            </w:pPr>
            <w:r>
              <w:rPr>
                <w:rFonts w:asciiTheme="majorHAnsi" w:hAnsiTheme="majorHAnsi"/>
                <w:sz w:val="24"/>
              </w:rPr>
              <w:t>Plusieurs formulations sur le marché aujourd’hui désuètes</w:t>
            </w:r>
          </w:p>
        </w:tc>
        <w:tc>
          <w:tcPr>
            <w:tcW w:w="5663" w:type="dxa"/>
          </w:tcPr>
          <w:p w:rsidR="00FC43CC" w:rsidRPr="00FC43CC" w:rsidRDefault="00FC43CC" w:rsidP="00FC43CC">
            <w:pPr>
              <w:pStyle w:val="Paragraphedeliste"/>
              <w:tabs>
                <w:tab w:val="left" w:pos="567"/>
              </w:tabs>
              <w:jc w:val="center"/>
              <w:rPr>
                <w:rFonts w:asciiTheme="majorHAnsi" w:hAnsiTheme="majorHAnsi"/>
                <w:i/>
                <w:sz w:val="24"/>
              </w:rPr>
            </w:pPr>
            <w:r>
              <w:rPr>
                <w:rFonts w:asciiTheme="majorHAnsi" w:hAnsiTheme="majorHAnsi"/>
                <w:sz w:val="24"/>
              </w:rPr>
              <w:t xml:space="preserve">Plusieurs formulations orales (12 à 24h); la plus utilisé : </w:t>
            </w:r>
            <w:proofErr w:type="spellStart"/>
            <w:r>
              <w:rPr>
                <w:rFonts w:asciiTheme="majorHAnsi" w:hAnsiTheme="majorHAnsi"/>
                <w:i/>
                <w:sz w:val="24"/>
              </w:rPr>
              <w:t>Uniphyl</w:t>
            </w:r>
            <w:proofErr w:type="spellEnd"/>
            <w:r>
              <w:rPr>
                <w:rFonts w:asciiTheme="majorHAnsi" w:hAnsiTheme="majorHAnsi"/>
                <w:i/>
                <w:sz w:val="24"/>
              </w:rPr>
              <w:t xml:space="preserve"> ®</w:t>
            </w:r>
          </w:p>
        </w:tc>
      </w:tr>
    </w:tbl>
    <w:p w:rsidR="00FC43CC" w:rsidRDefault="00FC43CC" w:rsidP="00046B40">
      <w:pPr>
        <w:pStyle w:val="Paragraphedeliste"/>
        <w:tabs>
          <w:tab w:val="left" w:pos="567"/>
        </w:tabs>
        <w:spacing w:after="0"/>
        <w:ind w:left="993"/>
        <w:jc w:val="both"/>
        <w:rPr>
          <w:rFonts w:asciiTheme="majorHAnsi" w:hAnsiTheme="majorHAnsi"/>
          <w:b/>
          <w:sz w:val="24"/>
        </w:rPr>
      </w:pPr>
    </w:p>
    <w:p w:rsidR="00FC43CC" w:rsidRDefault="005E5342" w:rsidP="00B57BEE">
      <w:pPr>
        <w:pStyle w:val="Paragraphedeliste"/>
        <w:numPr>
          <w:ilvl w:val="0"/>
          <w:numId w:val="34"/>
        </w:numPr>
        <w:tabs>
          <w:tab w:val="left" w:pos="1418"/>
        </w:tabs>
        <w:spacing w:after="0"/>
        <w:ind w:left="284" w:hanging="284"/>
        <w:jc w:val="both"/>
        <w:rPr>
          <w:rFonts w:asciiTheme="majorHAnsi" w:hAnsiTheme="majorHAnsi"/>
          <w:b/>
          <w:sz w:val="24"/>
        </w:rPr>
      </w:pPr>
      <w:r>
        <w:rPr>
          <w:rFonts w:asciiTheme="majorHAnsi" w:hAnsiTheme="majorHAnsi"/>
          <w:b/>
          <w:noProof/>
          <w:sz w:val="24"/>
          <w:lang w:eastAsia="fr-CA"/>
        </w:rPr>
        <mc:AlternateContent>
          <mc:Choice Requires="wps">
            <w:drawing>
              <wp:anchor distT="0" distB="0" distL="114300" distR="114300" simplePos="0" relativeHeight="251688960" behindDoc="0" locked="0" layoutInCell="1" allowOverlap="1">
                <wp:simplePos x="0" y="0"/>
                <wp:positionH relativeFrom="column">
                  <wp:posOffset>4071668</wp:posOffset>
                </wp:positionH>
                <wp:positionV relativeFrom="paragraph">
                  <wp:posOffset>50286</wp:posOffset>
                </wp:positionV>
                <wp:extent cx="2639683" cy="284672"/>
                <wp:effectExtent l="0" t="0" r="27940" b="20320"/>
                <wp:wrapNone/>
                <wp:docPr id="29" name="Zone de texte 29"/>
                <wp:cNvGraphicFramePr/>
                <a:graphic xmlns:a="http://schemas.openxmlformats.org/drawingml/2006/main">
                  <a:graphicData uri="http://schemas.microsoft.com/office/word/2010/wordprocessingShape">
                    <wps:wsp>
                      <wps:cNvSpPr txBox="1"/>
                      <wps:spPr>
                        <a:xfrm>
                          <a:off x="0" y="0"/>
                          <a:ext cx="2639683" cy="284672"/>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194A8A" w:rsidRDefault="00194A8A">
                            <w:r>
                              <w:t>Cortisone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9" o:spid="_x0000_s1041" type="#_x0000_t202" style="position:absolute;left:0;text-align:left;margin-left:320.6pt;margin-top:3.95pt;width:207.85pt;height:22.4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" fillcolor="white [3201]" strokecolor="white [3212]" strokeweight=".5pt">
                <v:textbox>
                  <w:txbxContent>
                    <w:p w:rsidR="0092794D" w:rsidRDefault="0092794D">
                      <w:r>
                        <w:t>Cortisone</w:t>
                      </w:r>
                    </w:p>
                  </w:txbxContent>
                </v:textbox>
              </v:shape>
            </w:pict>
          </mc:Fallback>
        </mc:AlternateContent>
      </w:r>
      <w:r w:rsidR="00FC43CC">
        <w:rPr>
          <w:rFonts w:asciiTheme="majorHAnsi" w:hAnsiTheme="majorHAnsi"/>
          <w:b/>
          <w:sz w:val="24"/>
        </w:rPr>
        <w:t>Les anti-inflammatoires</w:t>
      </w:r>
    </w:p>
    <w:p w:rsidR="00FC43CC" w:rsidRDefault="005E5342" w:rsidP="00B57BEE">
      <w:pPr>
        <w:pStyle w:val="Paragraphedeliste"/>
        <w:numPr>
          <w:ilvl w:val="0"/>
          <w:numId w:val="41"/>
        </w:numPr>
        <w:tabs>
          <w:tab w:val="left" w:pos="1418"/>
        </w:tabs>
        <w:spacing w:after="0"/>
        <w:ind w:left="993" w:hanging="66"/>
        <w:jc w:val="both"/>
        <w:rPr>
          <w:rFonts w:asciiTheme="majorHAnsi" w:hAnsiTheme="majorHAnsi"/>
          <w:b/>
          <w:sz w:val="24"/>
        </w:rPr>
      </w:pPr>
      <w:r>
        <w:rPr>
          <w:rFonts w:asciiTheme="majorHAnsi" w:hAnsiTheme="majorHAnsi"/>
          <w:b/>
          <w:noProof/>
          <w:sz w:val="24"/>
          <w:lang w:eastAsia="fr-CA"/>
        </w:rPr>
        <mc:AlternateContent>
          <mc:Choice Requires="wps">
            <w:drawing>
              <wp:anchor distT="0" distB="0" distL="114300" distR="114300" simplePos="0" relativeHeight="251687936" behindDoc="0" locked="0" layoutInCell="1" allowOverlap="1">
                <wp:simplePos x="0" y="0"/>
                <wp:positionH relativeFrom="column">
                  <wp:posOffset>3424687</wp:posOffset>
                </wp:positionH>
                <wp:positionV relativeFrom="paragraph">
                  <wp:posOffset>78093</wp:posOffset>
                </wp:positionV>
                <wp:extent cx="508958" cy="138023"/>
                <wp:effectExtent l="0" t="57150" r="5715" b="33655"/>
                <wp:wrapNone/>
                <wp:docPr id="28" name="Connecteur droit avec flèche 28"/>
                <wp:cNvGraphicFramePr/>
                <a:graphic xmlns:a="http://schemas.openxmlformats.org/drawingml/2006/main">
                  <a:graphicData uri="http://schemas.microsoft.com/office/word/2010/wordprocessingShape">
                    <wps:wsp>
                      <wps:cNvCnPr/>
                      <wps:spPr>
                        <a:xfrm flipV="1">
                          <a:off x="0" y="0"/>
                          <a:ext cx="508958" cy="13802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28" o:spid="_x0000_s1026" type="#_x0000_t32" style="position:absolute;margin-left:269.65pt;margin-top:6.15pt;width:40.1pt;height:10.85pt;flip: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" strokecolor="#4579b8 [3044]">
                <v:stroke endarrow="open"/>
              </v:shape>
            </w:pict>
          </mc:Fallback>
        </mc:AlternateContent>
      </w:r>
      <w:r w:rsidR="00FC43CC">
        <w:rPr>
          <w:rFonts w:asciiTheme="majorHAnsi" w:hAnsiTheme="majorHAnsi"/>
          <w:b/>
          <w:sz w:val="24"/>
        </w:rPr>
        <w:t>Les stéroïdes inhalé</w:t>
      </w:r>
      <w:r>
        <w:rPr>
          <w:rFonts w:asciiTheme="majorHAnsi" w:hAnsiTheme="majorHAnsi"/>
          <w:b/>
          <w:sz w:val="24"/>
        </w:rPr>
        <w:t>s</w:t>
      </w:r>
    </w:p>
    <w:p w:rsidR="005E5342" w:rsidRDefault="005E5342" w:rsidP="00B57BEE">
      <w:pPr>
        <w:pStyle w:val="Paragraphedeliste"/>
        <w:numPr>
          <w:ilvl w:val="0"/>
          <w:numId w:val="42"/>
        </w:numPr>
        <w:tabs>
          <w:tab w:val="left" w:pos="1418"/>
        </w:tabs>
        <w:spacing w:after="0"/>
        <w:ind w:left="1276" w:hanging="283"/>
        <w:jc w:val="both"/>
        <w:rPr>
          <w:rFonts w:asciiTheme="majorHAnsi" w:hAnsiTheme="majorHAnsi"/>
          <w:sz w:val="24"/>
        </w:rPr>
      </w:pPr>
      <w:r>
        <w:rPr>
          <w:rFonts w:asciiTheme="majorHAnsi" w:hAnsiTheme="majorHAnsi"/>
          <w:sz w:val="24"/>
        </w:rPr>
        <w:t xml:space="preserve">Contrairement à </w:t>
      </w:r>
      <w:r w:rsidRPr="005E5342">
        <w:rPr>
          <w:rFonts w:asciiTheme="majorHAnsi" w:hAnsiTheme="majorHAnsi"/>
          <w:sz w:val="24"/>
          <w:u w:val="single"/>
        </w:rPr>
        <w:t>l’asthme</w:t>
      </w:r>
      <w:r>
        <w:rPr>
          <w:rFonts w:asciiTheme="majorHAnsi" w:hAnsiTheme="majorHAnsi"/>
          <w:sz w:val="24"/>
        </w:rPr>
        <w:t>, les corticostéroïdes inhalés ne devraient pas être considérés comme un traitement de 1</w:t>
      </w:r>
      <w:r w:rsidRPr="005E5342">
        <w:rPr>
          <w:rFonts w:asciiTheme="majorHAnsi" w:hAnsiTheme="majorHAnsi"/>
          <w:sz w:val="24"/>
          <w:vertAlign w:val="superscript"/>
        </w:rPr>
        <w:t>ère</w:t>
      </w:r>
      <w:r>
        <w:rPr>
          <w:rFonts w:asciiTheme="majorHAnsi" w:hAnsiTheme="majorHAnsi"/>
          <w:sz w:val="24"/>
        </w:rPr>
        <w:t xml:space="preserve"> intention dans la MPOC. La place des stéroïdes inhalés est réduite dans le traitement de la MPOC. Ils peuvent être utiles, mais pas chez tous les patients et ne devraient pas être donné de façon seule.</w:t>
      </w:r>
    </w:p>
    <w:p w:rsidR="005E5342" w:rsidRDefault="005E5342" w:rsidP="00B57BEE">
      <w:pPr>
        <w:pStyle w:val="Paragraphedeliste"/>
        <w:numPr>
          <w:ilvl w:val="0"/>
          <w:numId w:val="42"/>
        </w:numPr>
        <w:tabs>
          <w:tab w:val="left" w:pos="1418"/>
        </w:tabs>
        <w:spacing w:after="0"/>
        <w:ind w:left="1276" w:hanging="283"/>
        <w:jc w:val="both"/>
        <w:rPr>
          <w:rFonts w:asciiTheme="majorHAnsi" w:hAnsiTheme="majorHAnsi"/>
          <w:sz w:val="24"/>
        </w:rPr>
      </w:pPr>
      <w:r>
        <w:rPr>
          <w:rFonts w:asciiTheme="majorHAnsi" w:hAnsiTheme="majorHAnsi"/>
          <w:sz w:val="24"/>
        </w:rPr>
        <w:lastRenderedPageBreak/>
        <w:t>Plusieurs études n’ont pu démontrer un effet bénéfique des stéroïdes inhalés sur le déclin de la fonction pulmonaire caractéristique de la MPOC.</w:t>
      </w:r>
    </w:p>
    <w:p w:rsidR="005E5342" w:rsidRDefault="005E5342" w:rsidP="00B57BEE">
      <w:pPr>
        <w:pStyle w:val="Paragraphedeliste"/>
        <w:numPr>
          <w:ilvl w:val="0"/>
          <w:numId w:val="42"/>
        </w:numPr>
        <w:tabs>
          <w:tab w:val="left" w:pos="1418"/>
        </w:tabs>
        <w:spacing w:after="0"/>
        <w:ind w:left="1276" w:hanging="283"/>
        <w:jc w:val="both"/>
        <w:rPr>
          <w:rFonts w:asciiTheme="majorHAnsi" w:hAnsiTheme="majorHAnsi"/>
          <w:sz w:val="24"/>
        </w:rPr>
      </w:pPr>
      <w:r>
        <w:rPr>
          <w:rFonts w:asciiTheme="majorHAnsi" w:hAnsiTheme="majorHAnsi"/>
          <w:sz w:val="24"/>
        </w:rPr>
        <w:t xml:space="preserve">La diminution du taux des </w:t>
      </w:r>
      <w:r w:rsidRPr="00AB0F0C">
        <w:rPr>
          <w:rFonts w:asciiTheme="majorHAnsi" w:hAnsiTheme="majorHAnsi"/>
          <w:sz w:val="24"/>
        </w:rPr>
        <w:t>exacerbations</w:t>
      </w:r>
      <w:r>
        <w:rPr>
          <w:rFonts w:asciiTheme="majorHAnsi" w:hAnsiTheme="majorHAnsi"/>
          <w:sz w:val="24"/>
        </w:rPr>
        <w:t xml:space="preserve"> représente la seule évidence d’un effet significatif des stéroïdes inhalés.</w:t>
      </w:r>
      <w:r w:rsidR="00AB0F0C">
        <w:rPr>
          <w:rFonts w:asciiTheme="majorHAnsi" w:hAnsiTheme="majorHAnsi"/>
          <w:sz w:val="24"/>
        </w:rPr>
        <w:t xml:space="preserve"> Ainsi, si elles sont fréquentes, on introduit un stéroïde inhalé.</w:t>
      </w:r>
      <w:r>
        <w:rPr>
          <w:rFonts w:asciiTheme="majorHAnsi" w:hAnsiTheme="majorHAnsi"/>
          <w:sz w:val="24"/>
        </w:rPr>
        <w:t xml:space="preserve"> Par contre, la diminution du taux des exacerbations est similaire à celle attribuable aux β2-agoniste</w:t>
      </w:r>
      <w:r w:rsidR="00AB0F0C">
        <w:rPr>
          <w:rFonts w:asciiTheme="majorHAnsi" w:hAnsiTheme="majorHAnsi"/>
          <w:sz w:val="24"/>
        </w:rPr>
        <w:t>s à long terme.</w:t>
      </w:r>
    </w:p>
    <w:p w:rsidR="005E5342" w:rsidRDefault="005E5342" w:rsidP="00B57BEE">
      <w:pPr>
        <w:pStyle w:val="Paragraphedeliste"/>
        <w:numPr>
          <w:ilvl w:val="0"/>
          <w:numId w:val="42"/>
        </w:numPr>
        <w:tabs>
          <w:tab w:val="left" w:pos="1418"/>
        </w:tabs>
        <w:spacing w:after="0"/>
        <w:ind w:left="1276" w:hanging="283"/>
        <w:jc w:val="both"/>
        <w:rPr>
          <w:rFonts w:asciiTheme="majorHAnsi" w:hAnsiTheme="majorHAnsi"/>
          <w:sz w:val="24"/>
        </w:rPr>
      </w:pPr>
      <w:r>
        <w:rPr>
          <w:rFonts w:asciiTheme="majorHAnsi" w:hAnsiTheme="majorHAnsi"/>
          <w:sz w:val="24"/>
        </w:rPr>
        <w:t>L’utilisation régulière des stéroïdes inhalés doit être réservée aux MPOC modérées ou graves avec exacerbations récurrentes.</w:t>
      </w:r>
    </w:p>
    <w:p w:rsidR="005E5342" w:rsidRDefault="00AB0F0C" w:rsidP="00B57BEE">
      <w:pPr>
        <w:pStyle w:val="Paragraphedeliste"/>
        <w:numPr>
          <w:ilvl w:val="0"/>
          <w:numId w:val="42"/>
        </w:numPr>
        <w:tabs>
          <w:tab w:val="left" w:pos="1418"/>
        </w:tabs>
        <w:spacing w:after="0"/>
        <w:ind w:left="1276" w:hanging="283"/>
        <w:jc w:val="both"/>
        <w:rPr>
          <w:rFonts w:asciiTheme="majorHAnsi" w:hAnsiTheme="majorHAnsi"/>
          <w:sz w:val="24"/>
        </w:rPr>
      </w:pPr>
      <w:r>
        <w:rPr>
          <w:rFonts w:asciiTheme="majorHAnsi" w:hAnsiTheme="majorHAnsi"/>
          <w:sz w:val="24"/>
        </w:rPr>
        <w:t xml:space="preserve">Les recommandations actuelles sont à l’effet que les stéroïdes inhalés ne devraient pas être utilisés seuls, mais plutôt en </w:t>
      </w:r>
      <w:r w:rsidRPr="00AB0F0C">
        <w:rPr>
          <w:rFonts w:asciiTheme="majorHAnsi" w:hAnsiTheme="majorHAnsi"/>
          <w:sz w:val="24"/>
          <w:u w:val="single"/>
        </w:rPr>
        <w:t>combinaison</w:t>
      </w:r>
      <w:r>
        <w:rPr>
          <w:rFonts w:asciiTheme="majorHAnsi" w:hAnsiTheme="majorHAnsi"/>
          <w:sz w:val="24"/>
        </w:rPr>
        <w:t xml:space="preserve"> avec un </w:t>
      </w:r>
      <w:r w:rsidRPr="00AB0F0C">
        <w:rPr>
          <w:rFonts w:asciiTheme="majorHAnsi" w:hAnsiTheme="majorHAnsi"/>
          <w:sz w:val="24"/>
          <w:u w:val="single"/>
        </w:rPr>
        <w:t>β2-agoniste à longue action</w:t>
      </w:r>
      <w:r>
        <w:rPr>
          <w:rFonts w:asciiTheme="majorHAnsi" w:hAnsiTheme="majorHAnsi"/>
          <w:sz w:val="24"/>
        </w:rPr>
        <w:t xml:space="preserve">. </w:t>
      </w:r>
    </w:p>
    <w:tbl>
      <w:tblPr>
        <w:tblStyle w:val="Grilledutableau"/>
        <w:tblpPr w:leftFromText="141" w:rightFromText="141" w:vertAnchor="text" w:horzAnchor="margin" w:tblpY="188"/>
        <w:tblW w:w="0" w:type="auto"/>
        <w:tblLook w:val="04A0" w:firstRow="1" w:lastRow="0" w:firstColumn="1" w:lastColumn="0" w:noHBand="0" w:noVBand="1"/>
      </w:tblPr>
      <w:tblGrid>
        <w:gridCol w:w="5353"/>
        <w:gridCol w:w="5663"/>
      </w:tblGrid>
      <w:tr w:rsidR="00E224D3" w:rsidTr="0092794D">
        <w:tc>
          <w:tcPr>
            <w:tcW w:w="11016" w:type="dxa"/>
            <w:gridSpan w:val="2"/>
          </w:tcPr>
          <w:p w:rsidR="00E224D3" w:rsidRDefault="00E224D3" w:rsidP="00E224D3">
            <w:pPr>
              <w:tabs>
                <w:tab w:val="left" w:pos="567"/>
              </w:tabs>
              <w:jc w:val="both"/>
              <w:rPr>
                <w:rFonts w:asciiTheme="majorHAnsi" w:hAnsiTheme="majorHAnsi"/>
                <w:b/>
                <w:sz w:val="24"/>
              </w:rPr>
            </w:pPr>
            <w:r>
              <w:rPr>
                <w:rFonts w:asciiTheme="majorHAnsi" w:hAnsiTheme="majorHAnsi"/>
                <w:b/>
                <w:sz w:val="24"/>
              </w:rPr>
              <w:t>Stéroïdes inhalés utilisée en combinaison disponibles au Québec</w:t>
            </w:r>
          </w:p>
        </w:tc>
      </w:tr>
      <w:tr w:rsidR="00E224D3" w:rsidTr="0092794D">
        <w:tc>
          <w:tcPr>
            <w:tcW w:w="5353" w:type="dxa"/>
          </w:tcPr>
          <w:p w:rsidR="00E224D3" w:rsidRPr="00FC43CC" w:rsidRDefault="00E224D3" w:rsidP="00E224D3">
            <w:pPr>
              <w:tabs>
                <w:tab w:val="left" w:pos="567"/>
              </w:tabs>
              <w:jc w:val="center"/>
              <w:rPr>
                <w:rFonts w:asciiTheme="majorHAnsi" w:hAnsiTheme="majorHAnsi"/>
                <w:sz w:val="24"/>
              </w:rPr>
            </w:pPr>
            <w:r>
              <w:rPr>
                <w:rFonts w:asciiTheme="majorHAnsi" w:hAnsiTheme="majorHAnsi"/>
                <w:b/>
                <w:sz w:val="24"/>
              </w:rPr>
              <w:t>Nom générique</w:t>
            </w:r>
          </w:p>
        </w:tc>
        <w:tc>
          <w:tcPr>
            <w:tcW w:w="5663" w:type="dxa"/>
          </w:tcPr>
          <w:p w:rsidR="00E224D3" w:rsidRPr="00194A8A" w:rsidRDefault="00E224D3" w:rsidP="00E224D3">
            <w:pPr>
              <w:pStyle w:val="Paragraphedeliste"/>
              <w:tabs>
                <w:tab w:val="left" w:pos="567"/>
              </w:tabs>
              <w:jc w:val="center"/>
              <w:rPr>
                <w:rFonts w:asciiTheme="majorHAnsi" w:hAnsiTheme="majorHAnsi"/>
                <w:b/>
                <w:i/>
                <w:sz w:val="24"/>
              </w:rPr>
            </w:pPr>
            <w:r w:rsidRPr="00194A8A">
              <w:rPr>
                <w:rFonts w:asciiTheme="majorHAnsi" w:hAnsiTheme="majorHAnsi"/>
                <w:b/>
                <w:sz w:val="24"/>
              </w:rPr>
              <w:t>Nom commercial</w:t>
            </w:r>
          </w:p>
        </w:tc>
      </w:tr>
      <w:tr w:rsidR="00D17E2A" w:rsidTr="0092794D">
        <w:tc>
          <w:tcPr>
            <w:tcW w:w="5353" w:type="dxa"/>
          </w:tcPr>
          <w:p w:rsidR="00D17E2A" w:rsidRDefault="00D17E2A" w:rsidP="00E224D3">
            <w:pPr>
              <w:tabs>
                <w:tab w:val="left" w:pos="567"/>
              </w:tabs>
              <w:jc w:val="center"/>
              <w:rPr>
                <w:rFonts w:asciiTheme="majorHAnsi" w:hAnsiTheme="majorHAnsi"/>
                <w:sz w:val="24"/>
              </w:rPr>
            </w:pPr>
            <w:proofErr w:type="spellStart"/>
            <w:r>
              <w:rPr>
                <w:rFonts w:asciiTheme="majorHAnsi" w:hAnsiTheme="majorHAnsi"/>
                <w:sz w:val="24"/>
              </w:rPr>
              <w:t>Fluticasone</w:t>
            </w:r>
            <w:proofErr w:type="spellEnd"/>
          </w:p>
        </w:tc>
        <w:tc>
          <w:tcPr>
            <w:tcW w:w="5663" w:type="dxa"/>
          </w:tcPr>
          <w:p w:rsidR="00D17E2A" w:rsidRDefault="00D17E2A" w:rsidP="00E224D3">
            <w:pPr>
              <w:pStyle w:val="Paragraphedeliste"/>
              <w:tabs>
                <w:tab w:val="left" w:pos="567"/>
              </w:tabs>
              <w:jc w:val="center"/>
              <w:rPr>
                <w:rFonts w:asciiTheme="majorHAnsi" w:hAnsiTheme="majorHAnsi"/>
                <w:i/>
                <w:sz w:val="24"/>
              </w:rPr>
            </w:pPr>
            <w:proofErr w:type="spellStart"/>
            <w:r>
              <w:rPr>
                <w:rFonts w:asciiTheme="majorHAnsi" w:hAnsiTheme="majorHAnsi"/>
                <w:i/>
                <w:sz w:val="24"/>
              </w:rPr>
              <w:t>Flovent</w:t>
            </w:r>
            <w:proofErr w:type="spellEnd"/>
            <w:r>
              <w:rPr>
                <w:rFonts w:asciiTheme="majorHAnsi" w:hAnsiTheme="majorHAnsi"/>
                <w:i/>
                <w:sz w:val="24"/>
              </w:rPr>
              <w:t xml:space="preserve"> ®</w:t>
            </w:r>
          </w:p>
          <w:p w:rsidR="00D17E2A" w:rsidRDefault="00D17E2A" w:rsidP="00E224D3">
            <w:pPr>
              <w:pStyle w:val="Paragraphedeliste"/>
              <w:tabs>
                <w:tab w:val="left" w:pos="567"/>
              </w:tabs>
              <w:jc w:val="center"/>
              <w:rPr>
                <w:rFonts w:asciiTheme="majorHAnsi" w:hAnsiTheme="majorHAnsi"/>
                <w:i/>
                <w:sz w:val="24"/>
              </w:rPr>
            </w:pPr>
            <w:r>
              <w:rPr>
                <w:rFonts w:asciiTheme="majorHAnsi" w:hAnsiTheme="majorHAnsi"/>
                <w:sz w:val="24"/>
              </w:rPr>
              <w:t xml:space="preserve">Combiné au </w:t>
            </w:r>
            <w:proofErr w:type="spellStart"/>
            <w:r>
              <w:rPr>
                <w:rFonts w:asciiTheme="majorHAnsi" w:hAnsiTheme="majorHAnsi"/>
                <w:sz w:val="24"/>
              </w:rPr>
              <w:t>Salmétérol</w:t>
            </w:r>
            <w:proofErr w:type="spellEnd"/>
            <w:r>
              <w:rPr>
                <w:rFonts w:asciiTheme="majorHAnsi" w:hAnsiTheme="majorHAnsi"/>
                <w:sz w:val="24"/>
              </w:rPr>
              <w:t xml:space="preserve"> – </w:t>
            </w:r>
            <w:proofErr w:type="spellStart"/>
            <w:r>
              <w:rPr>
                <w:rFonts w:asciiTheme="majorHAnsi" w:hAnsiTheme="majorHAnsi"/>
                <w:i/>
                <w:sz w:val="24"/>
              </w:rPr>
              <w:t>Advair</w:t>
            </w:r>
            <w:proofErr w:type="spellEnd"/>
            <w:r>
              <w:rPr>
                <w:rFonts w:asciiTheme="majorHAnsi" w:hAnsiTheme="majorHAnsi"/>
                <w:i/>
                <w:sz w:val="24"/>
              </w:rPr>
              <w:t xml:space="preserve"> ®</w:t>
            </w:r>
          </w:p>
          <w:p w:rsidR="00D17E2A" w:rsidRPr="00D17E2A" w:rsidRDefault="00D17E2A" w:rsidP="00E224D3">
            <w:pPr>
              <w:pStyle w:val="Paragraphedeliste"/>
              <w:tabs>
                <w:tab w:val="left" w:pos="567"/>
              </w:tabs>
              <w:jc w:val="center"/>
              <w:rPr>
                <w:rFonts w:asciiTheme="majorHAnsi" w:hAnsiTheme="majorHAnsi"/>
                <w:sz w:val="24"/>
              </w:rPr>
            </w:pPr>
            <w:r>
              <w:rPr>
                <w:rFonts w:asciiTheme="majorHAnsi" w:hAnsiTheme="majorHAnsi"/>
                <w:sz w:val="24"/>
              </w:rPr>
              <w:t xml:space="preserve">Combiné au </w:t>
            </w:r>
            <w:proofErr w:type="spellStart"/>
            <w:r>
              <w:rPr>
                <w:rFonts w:asciiTheme="majorHAnsi" w:hAnsiTheme="majorHAnsi"/>
                <w:sz w:val="24"/>
              </w:rPr>
              <w:t>Vilantérol</w:t>
            </w:r>
            <w:proofErr w:type="spellEnd"/>
            <w:r>
              <w:rPr>
                <w:rFonts w:asciiTheme="majorHAnsi" w:hAnsiTheme="majorHAnsi"/>
                <w:sz w:val="24"/>
              </w:rPr>
              <w:t xml:space="preserve"> – </w:t>
            </w:r>
            <w:proofErr w:type="spellStart"/>
            <w:r w:rsidRPr="00D17E2A">
              <w:rPr>
                <w:rFonts w:asciiTheme="majorHAnsi" w:hAnsiTheme="majorHAnsi"/>
                <w:i/>
                <w:sz w:val="24"/>
              </w:rPr>
              <w:t>Breo</w:t>
            </w:r>
            <w:proofErr w:type="spellEnd"/>
            <w:r w:rsidRPr="00D17E2A">
              <w:rPr>
                <w:rFonts w:asciiTheme="majorHAnsi" w:hAnsiTheme="majorHAnsi"/>
                <w:i/>
                <w:sz w:val="24"/>
              </w:rPr>
              <w:t xml:space="preserve"> </w:t>
            </w:r>
            <w:proofErr w:type="spellStart"/>
            <w:r w:rsidRPr="00D17E2A">
              <w:rPr>
                <w:rFonts w:asciiTheme="majorHAnsi" w:hAnsiTheme="majorHAnsi"/>
                <w:i/>
                <w:sz w:val="24"/>
              </w:rPr>
              <w:t>Ellipta</w:t>
            </w:r>
            <w:proofErr w:type="spellEnd"/>
            <w:r>
              <w:rPr>
                <w:rFonts w:asciiTheme="majorHAnsi" w:hAnsiTheme="majorHAnsi"/>
                <w:sz w:val="24"/>
              </w:rPr>
              <w:t>®</w:t>
            </w:r>
          </w:p>
        </w:tc>
      </w:tr>
      <w:tr w:rsidR="00D17E2A" w:rsidTr="0092794D">
        <w:tc>
          <w:tcPr>
            <w:tcW w:w="5353" w:type="dxa"/>
          </w:tcPr>
          <w:p w:rsidR="00D17E2A" w:rsidRDefault="00D17E2A" w:rsidP="00E224D3">
            <w:pPr>
              <w:tabs>
                <w:tab w:val="left" w:pos="567"/>
              </w:tabs>
              <w:jc w:val="center"/>
              <w:rPr>
                <w:rFonts w:asciiTheme="majorHAnsi" w:hAnsiTheme="majorHAnsi"/>
                <w:sz w:val="24"/>
              </w:rPr>
            </w:pPr>
            <w:proofErr w:type="spellStart"/>
            <w:r>
              <w:rPr>
                <w:rFonts w:asciiTheme="majorHAnsi" w:hAnsiTheme="majorHAnsi"/>
                <w:sz w:val="24"/>
              </w:rPr>
              <w:t>Budésonide</w:t>
            </w:r>
            <w:proofErr w:type="spellEnd"/>
          </w:p>
        </w:tc>
        <w:tc>
          <w:tcPr>
            <w:tcW w:w="5663" w:type="dxa"/>
          </w:tcPr>
          <w:p w:rsidR="00D17E2A" w:rsidRDefault="00D17E2A" w:rsidP="00E224D3">
            <w:pPr>
              <w:pStyle w:val="Paragraphedeliste"/>
              <w:tabs>
                <w:tab w:val="left" w:pos="567"/>
              </w:tabs>
              <w:jc w:val="center"/>
              <w:rPr>
                <w:rFonts w:asciiTheme="majorHAnsi" w:hAnsiTheme="majorHAnsi"/>
                <w:i/>
                <w:sz w:val="24"/>
              </w:rPr>
            </w:pPr>
            <w:proofErr w:type="spellStart"/>
            <w:r>
              <w:rPr>
                <w:rFonts w:asciiTheme="majorHAnsi" w:hAnsiTheme="majorHAnsi"/>
                <w:i/>
                <w:sz w:val="24"/>
              </w:rPr>
              <w:t>Pulmicort</w:t>
            </w:r>
            <w:proofErr w:type="spellEnd"/>
            <w:r>
              <w:rPr>
                <w:rFonts w:asciiTheme="majorHAnsi" w:hAnsiTheme="majorHAnsi"/>
                <w:i/>
                <w:sz w:val="24"/>
              </w:rPr>
              <w:t xml:space="preserve"> ®</w:t>
            </w:r>
          </w:p>
          <w:p w:rsidR="00D17E2A" w:rsidRPr="00D17E2A" w:rsidRDefault="00D17E2A" w:rsidP="00E224D3">
            <w:pPr>
              <w:pStyle w:val="Paragraphedeliste"/>
              <w:tabs>
                <w:tab w:val="left" w:pos="567"/>
              </w:tabs>
              <w:jc w:val="center"/>
              <w:rPr>
                <w:rFonts w:asciiTheme="majorHAnsi" w:hAnsiTheme="majorHAnsi"/>
                <w:sz w:val="24"/>
              </w:rPr>
            </w:pPr>
            <w:r>
              <w:rPr>
                <w:rFonts w:asciiTheme="majorHAnsi" w:hAnsiTheme="majorHAnsi"/>
                <w:sz w:val="24"/>
              </w:rPr>
              <w:t xml:space="preserve">Combiné au </w:t>
            </w:r>
            <w:proofErr w:type="spellStart"/>
            <w:r>
              <w:rPr>
                <w:rFonts w:asciiTheme="majorHAnsi" w:hAnsiTheme="majorHAnsi"/>
                <w:sz w:val="24"/>
              </w:rPr>
              <w:t>Formotérol</w:t>
            </w:r>
            <w:proofErr w:type="spellEnd"/>
            <w:r>
              <w:rPr>
                <w:rFonts w:asciiTheme="majorHAnsi" w:hAnsiTheme="majorHAnsi"/>
                <w:sz w:val="24"/>
              </w:rPr>
              <w:t xml:space="preserve"> – </w:t>
            </w:r>
            <w:proofErr w:type="spellStart"/>
            <w:r>
              <w:rPr>
                <w:rFonts w:asciiTheme="majorHAnsi" w:hAnsiTheme="majorHAnsi"/>
                <w:i/>
                <w:sz w:val="24"/>
              </w:rPr>
              <w:t>Symbicort</w:t>
            </w:r>
            <w:proofErr w:type="spellEnd"/>
            <w:r>
              <w:rPr>
                <w:rFonts w:asciiTheme="majorHAnsi" w:hAnsiTheme="majorHAnsi"/>
                <w:i/>
                <w:sz w:val="24"/>
              </w:rPr>
              <w:t xml:space="preserve"> ®</w:t>
            </w:r>
          </w:p>
        </w:tc>
      </w:tr>
    </w:tbl>
    <w:p w:rsidR="00E224D3" w:rsidRDefault="00E224D3" w:rsidP="00E224D3">
      <w:pPr>
        <w:tabs>
          <w:tab w:val="left" w:pos="1418"/>
        </w:tabs>
        <w:spacing w:after="0"/>
        <w:jc w:val="both"/>
        <w:rPr>
          <w:rFonts w:asciiTheme="majorHAnsi" w:hAnsiTheme="majorHAnsi"/>
          <w:sz w:val="24"/>
        </w:rPr>
      </w:pPr>
    </w:p>
    <w:p w:rsidR="005E5342" w:rsidRDefault="0092794D" w:rsidP="00B57BEE">
      <w:pPr>
        <w:pStyle w:val="Paragraphedeliste"/>
        <w:numPr>
          <w:ilvl w:val="0"/>
          <w:numId w:val="41"/>
        </w:numPr>
        <w:tabs>
          <w:tab w:val="left" w:pos="1418"/>
        </w:tabs>
        <w:spacing w:after="0"/>
        <w:ind w:left="993" w:hanging="66"/>
        <w:jc w:val="both"/>
        <w:rPr>
          <w:rFonts w:asciiTheme="majorHAnsi" w:hAnsiTheme="majorHAnsi"/>
          <w:b/>
          <w:sz w:val="24"/>
        </w:rPr>
      </w:pPr>
      <w:r>
        <w:rPr>
          <w:rFonts w:asciiTheme="majorHAnsi" w:hAnsiTheme="majorHAnsi"/>
          <w:b/>
          <w:sz w:val="24"/>
        </w:rPr>
        <w:t>Les stéroïdes systémiques</w:t>
      </w:r>
    </w:p>
    <w:p w:rsidR="0092794D" w:rsidRDefault="00F74B05" w:rsidP="00B57BEE">
      <w:pPr>
        <w:pStyle w:val="Paragraphedeliste"/>
        <w:numPr>
          <w:ilvl w:val="0"/>
          <w:numId w:val="43"/>
        </w:numPr>
        <w:tabs>
          <w:tab w:val="left" w:pos="1418"/>
        </w:tabs>
        <w:spacing w:after="0"/>
        <w:ind w:left="1276" w:hanging="283"/>
        <w:jc w:val="both"/>
        <w:rPr>
          <w:rFonts w:asciiTheme="majorHAnsi" w:hAnsiTheme="majorHAnsi"/>
          <w:sz w:val="24"/>
        </w:rPr>
      </w:pPr>
      <w:r>
        <w:rPr>
          <w:rFonts w:asciiTheme="majorHAnsi" w:hAnsiTheme="majorHAnsi"/>
          <w:sz w:val="24"/>
        </w:rPr>
        <w:t>La corticothérapie orale prolongée est déconseillée dans la MPOC, car elle ne procure pas de bénéfices et risque d’avoir des effets systémiques graves.</w:t>
      </w:r>
    </w:p>
    <w:p w:rsidR="00F74B05" w:rsidRDefault="00F74B05" w:rsidP="00B57BEE">
      <w:pPr>
        <w:pStyle w:val="Paragraphedeliste"/>
        <w:numPr>
          <w:ilvl w:val="0"/>
          <w:numId w:val="43"/>
        </w:numPr>
        <w:tabs>
          <w:tab w:val="left" w:pos="1418"/>
        </w:tabs>
        <w:spacing w:after="0"/>
        <w:ind w:left="1276" w:hanging="283"/>
        <w:jc w:val="both"/>
        <w:rPr>
          <w:rFonts w:asciiTheme="majorHAnsi" w:hAnsiTheme="majorHAnsi"/>
          <w:sz w:val="24"/>
        </w:rPr>
      </w:pPr>
      <w:r>
        <w:rPr>
          <w:rFonts w:asciiTheme="majorHAnsi" w:hAnsiTheme="majorHAnsi"/>
          <w:sz w:val="24"/>
        </w:rPr>
        <w:t xml:space="preserve">Les stéroïdes systémiques ont par contre un intérêt dans le traitement des exacerbations aiguës de la maladie (voir plus tard). </w:t>
      </w:r>
    </w:p>
    <w:p w:rsidR="00F74B05" w:rsidRPr="0092794D" w:rsidRDefault="00F74B05" w:rsidP="00F74B05">
      <w:pPr>
        <w:pStyle w:val="Paragraphedeliste"/>
        <w:tabs>
          <w:tab w:val="left" w:pos="1418"/>
        </w:tabs>
        <w:spacing w:after="0"/>
        <w:ind w:left="1276"/>
        <w:jc w:val="both"/>
        <w:rPr>
          <w:rFonts w:asciiTheme="majorHAnsi" w:hAnsiTheme="majorHAnsi"/>
          <w:sz w:val="24"/>
        </w:rPr>
      </w:pPr>
    </w:p>
    <w:p w:rsidR="0092794D" w:rsidRDefault="004E1B15" w:rsidP="00B57BEE">
      <w:pPr>
        <w:pStyle w:val="Paragraphedeliste"/>
        <w:numPr>
          <w:ilvl w:val="0"/>
          <w:numId w:val="41"/>
        </w:numPr>
        <w:tabs>
          <w:tab w:val="left" w:pos="1418"/>
        </w:tabs>
        <w:spacing w:after="0"/>
        <w:ind w:left="993" w:hanging="66"/>
        <w:jc w:val="both"/>
        <w:rPr>
          <w:rFonts w:asciiTheme="majorHAnsi" w:hAnsiTheme="majorHAnsi"/>
          <w:b/>
          <w:sz w:val="24"/>
        </w:rPr>
      </w:pPr>
      <w:r>
        <w:rPr>
          <w:rFonts w:asciiTheme="majorHAnsi" w:hAnsiTheme="majorHAnsi"/>
          <w:b/>
          <w:sz w:val="24"/>
        </w:rPr>
        <w:t>Nouvel inhibiteur</w:t>
      </w:r>
      <w:r w:rsidR="00F74B05">
        <w:rPr>
          <w:rFonts w:asciiTheme="majorHAnsi" w:hAnsiTheme="majorHAnsi"/>
          <w:b/>
          <w:sz w:val="24"/>
        </w:rPr>
        <w:t xml:space="preserve"> de la </w:t>
      </w:r>
      <w:r>
        <w:rPr>
          <w:rFonts w:asciiTheme="majorHAnsi" w:hAnsiTheme="majorHAnsi"/>
          <w:b/>
          <w:sz w:val="24"/>
        </w:rPr>
        <w:t>phosphodiestérase</w:t>
      </w:r>
      <w:r w:rsidR="00F74B05">
        <w:rPr>
          <w:rFonts w:asciiTheme="majorHAnsi" w:hAnsiTheme="majorHAnsi"/>
          <w:b/>
          <w:sz w:val="24"/>
        </w:rPr>
        <w:t xml:space="preserve"> 4 (DPE4)</w:t>
      </w:r>
    </w:p>
    <w:p w:rsidR="00E82AEC" w:rsidRDefault="00E82AEC" w:rsidP="00B57BEE">
      <w:pPr>
        <w:pStyle w:val="Paragraphedeliste"/>
        <w:numPr>
          <w:ilvl w:val="0"/>
          <w:numId w:val="44"/>
        </w:numPr>
        <w:tabs>
          <w:tab w:val="left" w:pos="1418"/>
        </w:tabs>
        <w:spacing w:after="0"/>
        <w:ind w:left="1276" w:hanging="283"/>
        <w:jc w:val="both"/>
        <w:rPr>
          <w:rFonts w:asciiTheme="majorHAnsi" w:hAnsiTheme="majorHAnsi"/>
          <w:sz w:val="24"/>
        </w:rPr>
      </w:pPr>
      <w:r>
        <w:rPr>
          <w:rFonts w:asciiTheme="majorHAnsi" w:hAnsiTheme="majorHAnsi"/>
          <w:sz w:val="24"/>
        </w:rPr>
        <w:t xml:space="preserve">Un nouvel agent inhibiteur de la phosphodiestérase 4, le </w:t>
      </w:r>
      <w:proofErr w:type="spellStart"/>
      <w:r>
        <w:rPr>
          <w:rFonts w:asciiTheme="majorHAnsi" w:hAnsiTheme="majorHAnsi"/>
          <w:sz w:val="24"/>
        </w:rPr>
        <w:t>roflumilast</w:t>
      </w:r>
      <w:proofErr w:type="spellEnd"/>
      <w:r>
        <w:rPr>
          <w:rFonts w:asciiTheme="majorHAnsi" w:hAnsiTheme="majorHAnsi"/>
          <w:sz w:val="24"/>
        </w:rPr>
        <w:t xml:space="preserve">  - </w:t>
      </w:r>
      <w:proofErr w:type="spellStart"/>
      <w:r w:rsidRPr="00E82AEC">
        <w:rPr>
          <w:rFonts w:asciiTheme="majorHAnsi" w:hAnsiTheme="majorHAnsi"/>
          <w:i/>
          <w:sz w:val="24"/>
        </w:rPr>
        <w:t>Daxas</w:t>
      </w:r>
      <w:proofErr w:type="spellEnd"/>
      <w:r>
        <w:rPr>
          <w:rFonts w:asciiTheme="majorHAnsi" w:hAnsiTheme="majorHAnsi"/>
          <w:sz w:val="24"/>
        </w:rPr>
        <w:t xml:space="preserve"> ® est disponible depuis peu. Ce médicament agit un peu comme la théophylline.</w:t>
      </w:r>
    </w:p>
    <w:p w:rsidR="00E82AEC" w:rsidRDefault="00E82AEC" w:rsidP="00B57BEE">
      <w:pPr>
        <w:pStyle w:val="Paragraphedeliste"/>
        <w:numPr>
          <w:ilvl w:val="0"/>
          <w:numId w:val="44"/>
        </w:numPr>
        <w:tabs>
          <w:tab w:val="left" w:pos="1418"/>
        </w:tabs>
        <w:spacing w:after="0"/>
        <w:ind w:left="1276" w:hanging="283"/>
        <w:jc w:val="both"/>
        <w:rPr>
          <w:rFonts w:asciiTheme="majorHAnsi" w:hAnsiTheme="majorHAnsi"/>
          <w:sz w:val="24"/>
        </w:rPr>
      </w:pPr>
      <w:r>
        <w:rPr>
          <w:rFonts w:asciiTheme="majorHAnsi" w:hAnsiTheme="majorHAnsi"/>
          <w:sz w:val="24"/>
        </w:rPr>
        <w:t xml:space="preserve">Le </w:t>
      </w:r>
      <w:proofErr w:type="spellStart"/>
      <w:r>
        <w:rPr>
          <w:rFonts w:asciiTheme="majorHAnsi" w:hAnsiTheme="majorHAnsi"/>
          <w:sz w:val="24"/>
        </w:rPr>
        <w:t>roflumilast</w:t>
      </w:r>
      <w:proofErr w:type="spellEnd"/>
      <w:r>
        <w:rPr>
          <w:rFonts w:asciiTheme="majorHAnsi" w:hAnsiTheme="majorHAnsi"/>
          <w:sz w:val="24"/>
        </w:rPr>
        <w:t xml:space="preserve"> agit principalement par son action anti-inflammatoire.</w:t>
      </w:r>
    </w:p>
    <w:p w:rsidR="004E1B15" w:rsidRDefault="00E82AEC" w:rsidP="00B57BEE">
      <w:pPr>
        <w:pStyle w:val="Paragraphedeliste"/>
        <w:numPr>
          <w:ilvl w:val="0"/>
          <w:numId w:val="44"/>
        </w:numPr>
        <w:tabs>
          <w:tab w:val="left" w:pos="1418"/>
        </w:tabs>
        <w:spacing w:after="0"/>
        <w:ind w:left="1276" w:hanging="283"/>
        <w:jc w:val="both"/>
        <w:rPr>
          <w:rFonts w:asciiTheme="majorHAnsi" w:hAnsiTheme="majorHAnsi"/>
          <w:sz w:val="24"/>
        </w:rPr>
      </w:pPr>
      <w:r>
        <w:rPr>
          <w:rFonts w:asciiTheme="majorHAnsi" w:hAnsiTheme="majorHAnsi"/>
          <w:sz w:val="24"/>
        </w:rPr>
        <w:t xml:space="preserve">Le </w:t>
      </w:r>
      <w:proofErr w:type="spellStart"/>
      <w:r>
        <w:rPr>
          <w:rFonts w:asciiTheme="majorHAnsi" w:hAnsiTheme="majorHAnsi"/>
          <w:sz w:val="24"/>
        </w:rPr>
        <w:t>roflumilast</w:t>
      </w:r>
      <w:proofErr w:type="spellEnd"/>
      <w:r>
        <w:rPr>
          <w:rFonts w:asciiTheme="majorHAnsi" w:hAnsiTheme="majorHAnsi"/>
          <w:sz w:val="24"/>
        </w:rPr>
        <w:t xml:space="preserve"> est indiqué dans la MPOC sévère associée à la bronchite chronique, chez les patients ayant des exacerbations fréquentes. Les essais cliniques ont indiqué qu’il améliore de façon modeste la fonction respiratoire (VEMS et CVF).  </w:t>
      </w:r>
    </w:p>
    <w:p w:rsidR="00C82AFD" w:rsidRPr="004E1B15" w:rsidRDefault="00C82AFD" w:rsidP="00C82AFD">
      <w:pPr>
        <w:pStyle w:val="Paragraphedeliste"/>
        <w:tabs>
          <w:tab w:val="left" w:pos="1418"/>
        </w:tabs>
        <w:spacing w:after="0"/>
        <w:ind w:left="1276"/>
        <w:jc w:val="both"/>
        <w:rPr>
          <w:rFonts w:asciiTheme="majorHAnsi" w:hAnsiTheme="majorHAnsi"/>
          <w:sz w:val="24"/>
        </w:rPr>
      </w:pPr>
    </w:p>
    <w:p w:rsidR="00FC43CC" w:rsidRPr="00FC43CC" w:rsidRDefault="00C82AFD" w:rsidP="00B57BEE">
      <w:pPr>
        <w:pStyle w:val="Paragraphedeliste"/>
        <w:numPr>
          <w:ilvl w:val="0"/>
          <w:numId w:val="34"/>
        </w:numPr>
        <w:tabs>
          <w:tab w:val="left" w:pos="1418"/>
        </w:tabs>
        <w:spacing w:after="0"/>
        <w:ind w:left="284" w:hanging="284"/>
        <w:jc w:val="both"/>
        <w:rPr>
          <w:rFonts w:asciiTheme="majorHAnsi" w:hAnsiTheme="majorHAnsi"/>
          <w:b/>
          <w:sz w:val="24"/>
        </w:rPr>
      </w:pPr>
      <w:r>
        <w:rPr>
          <w:rFonts w:asciiTheme="majorHAnsi" w:hAnsiTheme="majorHAnsi"/>
          <w:b/>
          <w:sz w:val="24"/>
        </w:rPr>
        <w:t>Les antibiotiques</w:t>
      </w:r>
    </w:p>
    <w:p w:rsidR="005C0E1A" w:rsidRDefault="00C82AFD"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sz w:val="24"/>
        </w:rPr>
        <w:t xml:space="preserve">Le </w:t>
      </w:r>
      <w:proofErr w:type="spellStart"/>
      <w:r>
        <w:rPr>
          <w:rFonts w:asciiTheme="majorHAnsi" w:hAnsiTheme="majorHAnsi"/>
          <w:sz w:val="24"/>
        </w:rPr>
        <w:t>clarithromycine</w:t>
      </w:r>
      <w:proofErr w:type="spellEnd"/>
      <w:r>
        <w:rPr>
          <w:rFonts w:asciiTheme="majorHAnsi" w:hAnsiTheme="majorHAnsi"/>
          <w:sz w:val="24"/>
        </w:rPr>
        <w:t xml:space="preserve"> – </w:t>
      </w:r>
      <w:proofErr w:type="spellStart"/>
      <w:r w:rsidRPr="00C82AFD">
        <w:rPr>
          <w:rFonts w:asciiTheme="majorHAnsi" w:hAnsiTheme="majorHAnsi"/>
          <w:i/>
          <w:sz w:val="24"/>
        </w:rPr>
        <w:t>Zytrhomax</w:t>
      </w:r>
      <w:proofErr w:type="spellEnd"/>
      <w:r>
        <w:rPr>
          <w:rFonts w:asciiTheme="majorHAnsi" w:hAnsiTheme="majorHAnsi"/>
          <w:sz w:val="24"/>
        </w:rPr>
        <w:t xml:space="preserve"> ®, un antibiotique de la classe des macrolides, permet de réduire la fréquence des exacerbations.</w:t>
      </w:r>
    </w:p>
    <w:p w:rsidR="00C82AFD" w:rsidRDefault="00C82AFD" w:rsidP="00C82AFD">
      <w:pPr>
        <w:tabs>
          <w:tab w:val="left" w:pos="1418"/>
        </w:tabs>
        <w:spacing w:after="0"/>
        <w:jc w:val="both"/>
        <w:rPr>
          <w:rFonts w:asciiTheme="majorHAnsi" w:hAnsiTheme="majorHAnsi"/>
          <w:b/>
          <w:sz w:val="24"/>
        </w:rPr>
      </w:pPr>
    </w:p>
    <w:p w:rsidR="00C82AFD" w:rsidRDefault="00C82AFD" w:rsidP="00C82AFD">
      <w:pPr>
        <w:tabs>
          <w:tab w:val="left" w:pos="1418"/>
        </w:tabs>
        <w:spacing w:after="0"/>
        <w:jc w:val="both"/>
        <w:rPr>
          <w:rFonts w:asciiTheme="majorHAnsi" w:hAnsiTheme="majorHAnsi"/>
          <w:b/>
          <w:sz w:val="24"/>
        </w:rPr>
      </w:pPr>
      <w:r>
        <w:rPr>
          <w:rFonts w:asciiTheme="majorHAnsi" w:hAnsiTheme="majorHAnsi"/>
          <w:b/>
          <w:sz w:val="24"/>
        </w:rPr>
        <w:t>Traitement pharmacologique : les recommandations actuelles</w:t>
      </w:r>
    </w:p>
    <w:p w:rsidR="00C82AFD" w:rsidRDefault="00C82AFD"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sz w:val="24"/>
        </w:rPr>
        <w:t>L’utilisation de la médication est ajustée à la sévérité de la maladie et à la réponse du patient à la médication. Deux éléments guident habituellement la prescription de la médication inhalée :</w:t>
      </w:r>
    </w:p>
    <w:p w:rsidR="00C82AFD" w:rsidRDefault="00C82AFD" w:rsidP="00B57BEE">
      <w:pPr>
        <w:pStyle w:val="Paragraphedeliste"/>
        <w:numPr>
          <w:ilvl w:val="0"/>
          <w:numId w:val="46"/>
        </w:numPr>
        <w:tabs>
          <w:tab w:val="left" w:pos="1418"/>
        </w:tabs>
        <w:spacing w:after="0"/>
        <w:jc w:val="both"/>
        <w:rPr>
          <w:rFonts w:asciiTheme="majorHAnsi" w:hAnsiTheme="majorHAnsi"/>
          <w:sz w:val="24"/>
        </w:rPr>
      </w:pPr>
      <w:r>
        <w:rPr>
          <w:rFonts w:asciiTheme="majorHAnsi" w:hAnsiTheme="majorHAnsi"/>
          <w:sz w:val="24"/>
        </w:rPr>
        <w:t>La sévérité de la dyspnée</w:t>
      </w:r>
    </w:p>
    <w:p w:rsidR="00C82AFD" w:rsidRDefault="00C82AFD" w:rsidP="00B57BEE">
      <w:pPr>
        <w:pStyle w:val="Paragraphedeliste"/>
        <w:numPr>
          <w:ilvl w:val="0"/>
          <w:numId w:val="46"/>
        </w:numPr>
        <w:tabs>
          <w:tab w:val="left" w:pos="1418"/>
        </w:tabs>
        <w:spacing w:after="0"/>
        <w:jc w:val="both"/>
        <w:rPr>
          <w:rFonts w:asciiTheme="majorHAnsi" w:hAnsiTheme="majorHAnsi"/>
          <w:sz w:val="24"/>
        </w:rPr>
      </w:pPr>
      <w:r>
        <w:rPr>
          <w:rFonts w:asciiTheme="majorHAnsi" w:hAnsiTheme="majorHAnsi"/>
          <w:sz w:val="24"/>
        </w:rPr>
        <w:t>La fréquence des exacerbations</w:t>
      </w:r>
    </w:p>
    <w:p w:rsidR="00C82AFD" w:rsidRDefault="00C82AFD"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sz w:val="24"/>
        </w:rPr>
        <w:t xml:space="preserve">Chez un patient peu symptomatique, le traitement débute par la prise d’un bronchodilatateur à </w:t>
      </w:r>
      <w:r w:rsidRPr="0027126B">
        <w:rPr>
          <w:rFonts w:asciiTheme="majorHAnsi" w:hAnsiTheme="majorHAnsi"/>
          <w:sz w:val="24"/>
          <w:u w:val="single"/>
        </w:rPr>
        <w:t>courte action</w:t>
      </w:r>
      <w:r>
        <w:rPr>
          <w:rFonts w:asciiTheme="majorHAnsi" w:hAnsiTheme="majorHAnsi"/>
          <w:sz w:val="24"/>
        </w:rPr>
        <w:t xml:space="preserve"> qu’il prend selon les besoins.</w:t>
      </w:r>
    </w:p>
    <w:p w:rsidR="00C82AFD" w:rsidRDefault="00C82AFD"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sz w:val="24"/>
        </w:rPr>
        <w:lastRenderedPageBreak/>
        <w:t xml:space="preserve">Une prise régulière de cette médication suggère qu’un bronchodilatateur à </w:t>
      </w:r>
      <w:r w:rsidRPr="0027126B">
        <w:rPr>
          <w:rFonts w:asciiTheme="majorHAnsi" w:hAnsiTheme="majorHAnsi"/>
          <w:sz w:val="24"/>
          <w:u w:val="single"/>
        </w:rPr>
        <w:t>longue action</w:t>
      </w:r>
      <w:r w:rsidR="0096096B">
        <w:rPr>
          <w:rFonts w:asciiTheme="majorHAnsi" w:hAnsiTheme="majorHAnsi"/>
          <w:sz w:val="24"/>
        </w:rPr>
        <w:t>, soit un β2-agoniste ou un anticholinergique,</w:t>
      </w:r>
      <w:r>
        <w:rPr>
          <w:rFonts w:asciiTheme="majorHAnsi" w:hAnsiTheme="majorHAnsi"/>
          <w:sz w:val="24"/>
        </w:rPr>
        <w:t xml:space="preserve"> devrait être introduit. La prise d’un bronchodilatateur à longue action n’empêche pas la consommation ponctuelle d’un bronchodilatateur à courte action. </w:t>
      </w:r>
    </w:p>
    <w:p w:rsidR="00C82AFD" w:rsidRDefault="0027126B"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sz w:val="24"/>
        </w:rPr>
        <w:t xml:space="preserve">La dyspnée persistante peut inciter le médecin à prescrire </w:t>
      </w:r>
      <w:r w:rsidRPr="0027126B">
        <w:rPr>
          <w:rFonts w:asciiTheme="majorHAnsi" w:hAnsiTheme="majorHAnsi"/>
          <w:sz w:val="24"/>
          <w:u w:val="single"/>
        </w:rPr>
        <w:t>2</w:t>
      </w:r>
      <w:r>
        <w:rPr>
          <w:rFonts w:asciiTheme="majorHAnsi" w:hAnsiTheme="majorHAnsi"/>
          <w:sz w:val="24"/>
        </w:rPr>
        <w:t xml:space="preserve"> bronchodilatateurs à longue action de classes différentes.</w:t>
      </w:r>
    </w:p>
    <w:p w:rsidR="0027126B" w:rsidRDefault="0027126B"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sz w:val="24"/>
        </w:rPr>
        <w:t xml:space="preserve">L’introduction d’un </w:t>
      </w:r>
      <w:r w:rsidRPr="0027126B">
        <w:rPr>
          <w:rFonts w:asciiTheme="majorHAnsi" w:hAnsiTheme="majorHAnsi"/>
          <w:sz w:val="24"/>
          <w:u w:val="single"/>
        </w:rPr>
        <w:t>stéroïde inhalé</w:t>
      </w:r>
      <w:r>
        <w:rPr>
          <w:rFonts w:asciiTheme="majorHAnsi" w:hAnsiTheme="majorHAnsi"/>
          <w:sz w:val="24"/>
        </w:rPr>
        <w:t xml:space="preserve"> sera faite au moment où le patient commence à présenter des exacerbations fréquentes.</w:t>
      </w:r>
    </w:p>
    <w:p w:rsidR="0027126B" w:rsidRPr="00C82AFD" w:rsidRDefault="00194C1D" w:rsidP="00B57BEE">
      <w:pPr>
        <w:pStyle w:val="Paragraphedeliste"/>
        <w:numPr>
          <w:ilvl w:val="0"/>
          <w:numId w:val="45"/>
        </w:numPr>
        <w:tabs>
          <w:tab w:val="left" w:pos="1418"/>
        </w:tabs>
        <w:spacing w:after="0"/>
        <w:jc w:val="both"/>
        <w:rPr>
          <w:rFonts w:asciiTheme="majorHAnsi" w:hAnsiTheme="majorHAnsi"/>
          <w:sz w:val="24"/>
        </w:rPr>
      </w:pPr>
      <w:r>
        <w:rPr>
          <w:rFonts w:asciiTheme="majorHAnsi" w:hAnsiTheme="majorHAnsi"/>
          <w:noProof/>
          <w:sz w:val="24"/>
          <w:lang w:eastAsia="fr-CA"/>
        </w:rPr>
        <w:drawing>
          <wp:anchor distT="0" distB="0" distL="114300" distR="114300" simplePos="0" relativeHeight="251691008" behindDoc="1" locked="0" layoutInCell="1" allowOverlap="1" wp14:anchorId="5A2C7DE8" wp14:editId="77E708B1">
            <wp:simplePos x="0" y="0"/>
            <wp:positionH relativeFrom="column">
              <wp:posOffset>4399160</wp:posOffset>
            </wp:positionH>
            <wp:positionV relativeFrom="paragraph">
              <wp:posOffset>138921</wp:posOffset>
            </wp:positionV>
            <wp:extent cx="2763233" cy="1949570"/>
            <wp:effectExtent l="0" t="0" r="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3233" cy="1949570"/>
                    </a:xfrm>
                    <a:prstGeom prst="rect">
                      <a:avLst/>
                    </a:prstGeom>
                    <a:noFill/>
                    <a:ln>
                      <a:noFill/>
                    </a:ln>
                  </pic:spPr>
                </pic:pic>
              </a:graphicData>
            </a:graphic>
            <wp14:sizeRelH relativeFrom="page">
              <wp14:pctWidth>0</wp14:pctWidth>
            </wp14:sizeRelH>
            <wp14:sizeRelV relativeFrom="page">
              <wp14:pctHeight>0</wp14:pctHeight>
            </wp14:sizeRelV>
          </wp:anchor>
        </w:drawing>
      </w:r>
      <w:r w:rsidR="0027126B">
        <w:rPr>
          <w:rFonts w:asciiTheme="majorHAnsi" w:hAnsiTheme="majorHAnsi"/>
          <w:noProof/>
          <w:sz w:val="24"/>
          <w:lang w:eastAsia="fr-CA"/>
        </w:rPr>
        <w:drawing>
          <wp:anchor distT="0" distB="0" distL="114300" distR="114300" simplePos="0" relativeHeight="251689984" behindDoc="1" locked="0" layoutInCell="1" allowOverlap="1" wp14:anchorId="05437B0A" wp14:editId="08D3E230">
            <wp:simplePos x="0" y="0"/>
            <wp:positionH relativeFrom="column">
              <wp:posOffset>827921</wp:posOffset>
            </wp:positionH>
            <wp:positionV relativeFrom="paragraph">
              <wp:posOffset>95250</wp:posOffset>
            </wp:positionV>
            <wp:extent cx="3303917" cy="1875925"/>
            <wp:effectExtent l="0" t="0" r="0" b="0"/>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3917" cy="187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27126B">
        <w:rPr>
          <w:rFonts w:asciiTheme="majorHAnsi" w:hAnsiTheme="majorHAnsi"/>
          <w:sz w:val="24"/>
        </w:rPr>
        <w:t xml:space="preserve">La </w:t>
      </w:r>
      <w:r w:rsidR="0027126B" w:rsidRPr="0027126B">
        <w:rPr>
          <w:rFonts w:asciiTheme="majorHAnsi" w:hAnsiTheme="majorHAnsi"/>
          <w:sz w:val="24"/>
          <w:u w:val="single"/>
        </w:rPr>
        <w:t>théophylline</w:t>
      </w:r>
      <w:r w:rsidR="0027126B">
        <w:rPr>
          <w:rFonts w:asciiTheme="majorHAnsi" w:hAnsiTheme="majorHAnsi"/>
          <w:sz w:val="24"/>
        </w:rPr>
        <w:t xml:space="preserve"> ne sera considérée qu’en dernier recours, chez les patients dont la maladie est très sévère.</w:t>
      </w:r>
    </w:p>
    <w:p w:rsidR="00C82AFD" w:rsidRDefault="00C82AFD" w:rsidP="00C82AFD">
      <w:pPr>
        <w:tabs>
          <w:tab w:val="left" w:pos="1418"/>
        </w:tabs>
        <w:spacing w:after="0"/>
        <w:jc w:val="both"/>
        <w:rPr>
          <w:rFonts w:asciiTheme="majorHAnsi" w:hAnsiTheme="majorHAnsi"/>
          <w:sz w:val="24"/>
        </w:rPr>
      </w:pPr>
    </w:p>
    <w:p w:rsidR="0027126B" w:rsidRDefault="0027126B" w:rsidP="0027126B">
      <w:pPr>
        <w:tabs>
          <w:tab w:val="left" w:pos="1418"/>
        </w:tabs>
        <w:spacing w:after="0"/>
        <w:jc w:val="center"/>
        <w:rPr>
          <w:rFonts w:asciiTheme="majorHAnsi" w:hAnsiTheme="majorHAnsi"/>
          <w:sz w:val="24"/>
        </w:rPr>
      </w:pPr>
    </w:p>
    <w:p w:rsidR="00C82AFD" w:rsidRDefault="00C82AFD" w:rsidP="00C82AFD">
      <w:pPr>
        <w:tabs>
          <w:tab w:val="left" w:pos="1418"/>
        </w:tabs>
        <w:spacing w:after="0"/>
        <w:jc w:val="both"/>
        <w:rPr>
          <w:rFonts w:asciiTheme="majorHAnsi" w:hAnsiTheme="majorHAnsi"/>
          <w:sz w:val="24"/>
        </w:rPr>
      </w:pPr>
    </w:p>
    <w:p w:rsidR="00C82AFD" w:rsidRDefault="00C82AFD" w:rsidP="00C82AFD">
      <w:pPr>
        <w:tabs>
          <w:tab w:val="left" w:pos="1418"/>
        </w:tabs>
        <w:spacing w:after="0"/>
        <w:jc w:val="both"/>
        <w:rPr>
          <w:rFonts w:asciiTheme="majorHAnsi" w:hAnsiTheme="majorHAnsi"/>
          <w:sz w:val="24"/>
        </w:rPr>
      </w:pPr>
    </w:p>
    <w:p w:rsidR="00C82AFD" w:rsidRDefault="00C82AFD" w:rsidP="00C82AFD">
      <w:pPr>
        <w:tabs>
          <w:tab w:val="left" w:pos="1418"/>
        </w:tabs>
        <w:spacing w:after="0"/>
        <w:jc w:val="both"/>
        <w:rPr>
          <w:rFonts w:asciiTheme="majorHAnsi" w:hAnsiTheme="majorHAnsi"/>
          <w:sz w:val="24"/>
        </w:rPr>
      </w:pPr>
    </w:p>
    <w:p w:rsidR="00C82AFD" w:rsidRDefault="00C82AFD" w:rsidP="00C82AFD">
      <w:pPr>
        <w:tabs>
          <w:tab w:val="left" w:pos="1418"/>
        </w:tabs>
        <w:spacing w:after="0"/>
        <w:jc w:val="both"/>
        <w:rPr>
          <w:rFonts w:asciiTheme="majorHAnsi" w:hAnsiTheme="majorHAnsi"/>
          <w:sz w:val="24"/>
        </w:rPr>
      </w:pPr>
    </w:p>
    <w:p w:rsidR="005C0E1A" w:rsidRDefault="005C0E1A" w:rsidP="005C0E1A">
      <w:pPr>
        <w:tabs>
          <w:tab w:val="left" w:pos="1418"/>
        </w:tabs>
        <w:spacing w:after="0"/>
        <w:jc w:val="both"/>
        <w:rPr>
          <w:rFonts w:asciiTheme="majorHAnsi" w:hAnsiTheme="majorHAnsi"/>
          <w:sz w:val="24"/>
        </w:rPr>
      </w:pPr>
    </w:p>
    <w:p w:rsidR="006E105C" w:rsidRDefault="006E105C" w:rsidP="005C0E1A">
      <w:pPr>
        <w:tabs>
          <w:tab w:val="left" w:pos="1418"/>
        </w:tabs>
        <w:spacing w:after="0"/>
        <w:jc w:val="both"/>
        <w:rPr>
          <w:rFonts w:asciiTheme="majorHAnsi" w:hAnsiTheme="majorHAnsi"/>
          <w:b/>
          <w:sz w:val="24"/>
        </w:rPr>
      </w:pPr>
      <w:r w:rsidRPr="006E105C">
        <w:rPr>
          <w:rFonts w:asciiTheme="majorHAnsi" w:hAnsiTheme="majorHAnsi"/>
          <w:b/>
          <w:sz w:val="24"/>
        </w:rPr>
        <w:t>La réadaptation respiratoire</w:t>
      </w:r>
    </w:p>
    <w:p w:rsidR="006E105C" w:rsidRDefault="006E105C" w:rsidP="00B57BEE">
      <w:pPr>
        <w:pStyle w:val="Paragraphedeliste"/>
        <w:numPr>
          <w:ilvl w:val="0"/>
          <w:numId w:val="47"/>
        </w:numPr>
        <w:tabs>
          <w:tab w:val="left" w:pos="1418"/>
        </w:tabs>
        <w:spacing w:after="0"/>
        <w:jc w:val="both"/>
        <w:rPr>
          <w:rFonts w:asciiTheme="majorHAnsi" w:hAnsiTheme="majorHAnsi"/>
          <w:sz w:val="24"/>
        </w:rPr>
      </w:pPr>
      <w:r>
        <w:rPr>
          <w:rFonts w:asciiTheme="majorHAnsi" w:hAnsiTheme="majorHAnsi"/>
          <w:sz w:val="24"/>
        </w:rPr>
        <w:t xml:space="preserve">Les patients atteints de MPOC qui présentent une dyspnée d’effort réduisent souvent leur niveau d’exercice pour empêcher le déclenchement d’un inconfort respiratoire. Avec le temps, il y a un déconditionnement généralisé. </w:t>
      </w:r>
    </w:p>
    <w:p w:rsidR="006E105C" w:rsidRPr="006E105C" w:rsidRDefault="006E105C" w:rsidP="00B57BEE">
      <w:pPr>
        <w:pStyle w:val="Paragraphedeliste"/>
        <w:numPr>
          <w:ilvl w:val="0"/>
          <w:numId w:val="47"/>
        </w:numPr>
        <w:tabs>
          <w:tab w:val="left" w:pos="1418"/>
        </w:tabs>
        <w:spacing w:after="0"/>
        <w:jc w:val="both"/>
        <w:rPr>
          <w:rFonts w:asciiTheme="majorHAnsi" w:hAnsiTheme="majorHAnsi"/>
          <w:sz w:val="24"/>
        </w:rPr>
      </w:pPr>
      <w:r>
        <w:rPr>
          <w:rFonts w:asciiTheme="majorHAnsi" w:hAnsiTheme="majorHAnsi"/>
          <w:sz w:val="24"/>
        </w:rPr>
        <w:t>« </w:t>
      </w:r>
      <w:r>
        <w:rPr>
          <w:rFonts w:asciiTheme="majorHAnsi" w:hAnsiTheme="majorHAnsi"/>
          <w:i/>
          <w:sz w:val="24"/>
        </w:rPr>
        <w:t xml:space="preserve">Pratique thérapeutique consistant en la mise en œuvre d’un programme multidisciplinaire </w:t>
      </w:r>
      <w:proofErr w:type="spellStart"/>
      <w:r>
        <w:rPr>
          <w:rFonts w:asciiTheme="majorHAnsi" w:hAnsiTheme="majorHAnsi"/>
          <w:i/>
          <w:sz w:val="24"/>
        </w:rPr>
        <w:t>indivi-dualisé</w:t>
      </w:r>
      <w:proofErr w:type="spellEnd"/>
      <w:r>
        <w:rPr>
          <w:rFonts w:asciiTheme="majorHAnsi" w:hAnsiTheme="majorHAnsi"/>
          <w:i/>
          <w:sz w:val="24"/>
        </w:rPr>
        <w:t xml:space="preserve"> afin que le patient puisse atteindre une capacité fonctionnelle maximale, compte tenu de son incapacité pulmonaire et de son état général. »</w:t>
      </w:r>
    </w:p>
    <w:p w:rsidR="006E105C" w:rsidRDefault="006E105C" w:rsidP="00B57BEE">
      <w:pPr>
        <w:pStyle w:val="Paragraphedeliste"/>
        <w:numPr>
          <w:ilvl w:val="0"/>
          <w:numId w:val="47"/>
        </w:numPr>
        <w:tabs>
          <w:tab w:val="left" w:pos="1418"/>
        </w:tabs>
        <w:spacing w:after="0"/>
        <w:jc w:val="both"/>
        <w:rPr>
          <w:rFonts w:asciiTheme="majorHAnsi" w:hAnsiTheme="majorHAnsi"/>
          <w:sz w:val="24"/>
        </w:rPr>
      </w:pPr>
      <w:r>
        <w:rPr>
          <w:rFonts w:asciiTheme="majorHAnsi" w:hAnsiTheme="majorHAnsi"/>
          <w:sz w:val="24"/>
        </w:rPr>
        <w:t>La réadaptation respiratoire est centrée sur l’entraînement physique.</w:t>
      </w:r>
    </w:p>
    <w:p w:rsidR="006E105C" w:rsidRDefault="006E105C" w:rsidP="00B57BEE">
      <w:pPr>
        <w:pStyle w:val="Paragraphedeliste"/>
        <w:numPr>
          <w:ilvl w:val="0"/>
          <w:numId w:val="47"/>
        </w:numPr>
        <w:tabs>
          <w:tab w:val="left" w:pos="1418"/>
        </w:tabs>
        <w:spacing w:after="0"/>
        <w:jc w:val="both"/>
        <w:rPr>
          <w:rFonts w:asciiTheme="majorHAnsi" w:hAnsiTheme="majorHAnsi"/>
          <w:sz w:val="24"/>
        </w:rPr>
      </w:pPr>
      <w:r>
        <w:rPr>
          <w:rFonts w:asciiTheme="majorHAnsi" w:hAnsiTheme="majorHAnsi"/>
          <w:sz w:val="24"/>
        </w:rPr>
        <w:t>Un programme type dure 12 semaines, à raison de 3 sessions de 3 heures par semaine.</w:t>
      </w:r>
    </w:p>
    <w:p w:rsidR="006E105C" w:rsidRDefault="006E105C" w:rsidP="00B57BEE">
      <w:pPr>
        <w:pStyle w:val="Paragraphedeliste"/>
        <w:numPr>
          <w:ilvl w:val="0"/>
          <w:numId w:val="47"/>
        </w:numPr>
        <w:tabs>
          <w:tab w:val="left" w:pos="1418"/>
        </w:tabs>
        <w:spacing w:after="0"/>
        <w:jc w:val="both"/>
        <w:rPr>
          <w:rFonts w:asciiTheme="majorHAnsi" w:hAnsiTheme="majorHAnsi"/>
          <w:sz w:val="24"/>
        </w:rPr>
      </w:pPr>
      <w:r>
        <w:rPr>
          <w:rFonts w:asciiTheme="majorHAnsi" w:hAnsiTheme="majorHAnsi"/>
          <w:sz w:val="24"/>
        </w:rPr>
        <w:t xml:space="preserve">La réadaptation n’a pas d’effet sur le VEMS, mais permet de réduire la dyspnée et d’augmenter l’endurance à l’exercice et la qualité de vie. </w:t>
      </w:r>
    </w:p>
    <w:p w:rsidR="006E105C" w:rsidRDefault="006E105C" w:rsidP="006E105C">
      <w:pPr>
        <w:tabs>
          <w:tab w:val="left" w:pos="1418"/>
        </w:tabs>
        <w:spacing w:after="0"/>
        <w:jc w:val="both"/>
        <w:rPr>
          <w:rFonts w:asciiTheme="majorHAnsi" w:hAnsiTheme="majorHAnsi"/>
          <w:sz w:val="24"/>
        </w:rPr>
      </w:pPr>
    </w:p>
    <w:p w:rsidR="00BB173F" w:rsidRDefault="00BB173F" w:rsidP="006E105C">
      <w:pPr>
        <w:tabs>
          <w:tab w:val="left" w:pos="1418"/>
        </w:tabs>
        <w:spacing w:after="0"/>
        <w:jc w:val="both"/>
        <w:rPr>
          <w:rFonts w:asciiTheme="majorHAnsi" w:hAnsiTheme="majorHAnsi"/>
          <w:b/>
          <w:sz w:val="24"/>
        </w:rPr>
      </w:pPr>
      <w:r>
        <w:rPr>
          <w:rFonts w:asciiTheme="majorHAnsi" w:hAnsiTheme="majorHAnsi"/>
          <w:b/>
          <w:sz w:val="24"/>
        </w:rPr>
        <w:t>L’oxygénothérapie</w:t>
      </w:r>
    </w:p>
    <w:p w:rsidR="00BB173F" w:rsidRDefault="00E928D7" w:rsidP="00B57BEE">
      <w:pPr>
        <w:pStyle w:val="Paragraphedeliste"/>
        <w:numPr>
          <w:ilvl w:val="0"/>
          <w:numId w:val="48"/>
        </w:numPr>
        <w:tabs>
          <w:tab w:val="left" w:pos="1418"/>
        </w:tabs>
        <w:spacing w:after="0"/>
        <w:jc w:val="both"/>
        <w:rPr>
          <w:rFonts w:asciiTheme="majorHAnsi" w:hAnsiTheme="majorHAnsi"/>
          <w:sz w:val="24"/>
        </w:rPr>
      </w:pPr>
      <w:r>
        <w:rPr>
          <w:rFonts w:asciiTheme="majorHAnsi" w:hAnsiTheme="majorHAnsi"/>
          <w:sz w:val="24"/>
        </w:rPr>
        <w:t>Dans sa phase avancée, la MPOC s’accompagne parfois d’une hypoxémie sévère de repos. Dans ces circonstances, les bénéfices de l’oxygénothérapie à domicile sur la survie ont été documentés. Les bénéfices de l’oxygénothérapie à long terme dépendent de la durée de l’administration. Plus la durée d’exposition à un pO</w:t>
      </w:r>
      <w:r>
        <w:rPr>
          <w:rFonts w:asciiTheme="majorHAnsi" w:hAnsiTheme="majorHAnsi"/>
          <w:sz w:val="24"/>
          <w:vertAlign w:val="subscript"/>
        </w:rPr>
        <w:t>2</w:t>
      </w:r>
      <w:r>
        <w:rPr>
          <w:rFonts w:asciiTheme="majorHAnsi" w:hAnsiTheme="majorHAnsi"/>
          <w:sz w:val="24"/>
        </w:rPr>
        <w:t xml:space="preserve"> </w:t>
      </w:r>
      <w:proofErr w:type="gramStart"/>
      <w:r>
        <w:rPr>
          <w:rFonts w:asciiTheme="majorHAnsi" w:hAnsiTheme="majorHAnsi"/>
          <w:sz w:val="24"/>
        </w:rPr>
        <w:t xml:space="preserve">adéquate est </w:t>
      </w:r>
      <w:proofErr w:type="gramEnd"/>
      <w:r>
        <w:rPr>
          <w:rFonts w:asciiTheme="majorHAnsi" w:hAnsiTheme="majorHAnsi"/>
          <w:sz w:val="24"/>
        </w:rPr>
        <w:t xml:space="preserve"> grande, meilleurs sont les bénéfices sur la survie. </w:t>
      </w:r>
    </w:p>
    <w:p w:rsidR="00E928D7" w:rsidRDefault="00E928D7" w:rsidP="00B57BEE">
      <w:pPr>
        <w:pStyle w:val="Paragraphedeliste"/>
        <w:numPr>
          <w:ilvl w:val="0"/>
          <w:numId w:val="48"/>
        </w:numPr>
        <w:tabs>
          <w:tab w:val="left" w:pos="1418"/>
        </w:tabs>
        <w:spacing w:after="0"/>
        <w:jc w:val="both"/>
        <w:rPr>
          <w:rFonts w:asciiTheme="majorHAnsi" w:hAnsiTheme="majorHAnsi"/>
          <w:sz w:val="24"/>
        </w:rPr>
      </w:pPr>
      <w:r>
        <w:rPr>
          <w:rFonts w:asciiTheme="majorHAnsi" w:hAnsiTheme="majorHAnsi"/>
          <w:sz w:val="24"/>
        </w:rPr>
        <w:t xml:space="preserve">Les critères d’éligibilité à l’oxygénothérapie à domicile sont stricts. Ces paramètres doivent être mesurés lorsque le patient est en état stable. La prescription d’oxygène à domicile est définitive et permanente. </w:t>
      </w:r>
    </w:p>
    <w:p w:rsidR="00E928D7" w:rsidRDefault="00E928D7" w:rsidP="00B57BEE">
      <w:pPr>
        <w:pStyle w:val="Paragraphedeliste"/>
        <w:numPr>
          <w:ilvl w:val="0"/>
          <w:numId w:val="48"/>
        </w:numPr>
        <w:tabs>
          <w:tab w:val="left" w:pos="1418"/>
        </w:tabs>
        <w:spacing w:after="0"/>
        <w:jc w:val="both"/>
        <w:rPr>
          <w:rFonts w:asciiTheme="majorHAnsi" w:hAnsiTheme="majorHAnsi"/>
          <w:sz w:val="24"/>
        </w:rPr>
      </w:pPr>
      <w:r>
        <w:rPr>
          <w:rFonts w:asciiTheme="majorHAnsi" w:hAnsiTheme="majorHAnsi"/>
          <w:sz w:val="24"/>
        </w:rPr>
        <w:t>L’espérance de vie d’un patient sous oxygène à domicile est d’environ 4.5 années.</w:t>
      </w:r>
    </w:p>
    <w:tbl>
      <w:tblPr>
        <w:tblStyle w:val="Grilledutableau"/>
        <w:tblpPr w:leftFromText="141" w:rightFromText="141" w:vertAnchor="text" w:horzAnchor="margin" w:tblpY="211"/>
        <w:tblW w:w="0" w:type="auto"/>
        <w:tblLook w:val="04A0" w:firstRow="1" w:lastRow="0" w:firstColumn="1" w:lastColumn="0" w:noHBand="0" w:noVBand="1"/>
      </w:tblPr>
      <w:tblGrid>
        <w:gridCol w:w="10940"/>
      </w:tblGrid>
      <w:tr w:rsidR="00E928D7" w:rsidTr="00E928D7">
        <w:tc>
          <w:tcPr>
            <w:tcW w:w="10940" w:type="dxa"/>
          </w:tcPr>
          <w:p w:rsidR="00E928D7" w:rsidRDefault="00E928D7" w:rsidP="00E928D7">
            <w:pPr>
              <w:tabs>
                <w:tab w:val="left" w:pos="1418"/>
              </w:tabs>
              <w:jc w:val="both"/>
              <w:rPr>
                <w:rFonts w:asciiTheme="majorHAnsi" w:hAnsiTheme="majorHAnsi"/>
                <w:sz w:val="24"/>
              </w:rPr>
            </w:pPr>
            <w:r>
              <w:rPr>
                <w:rFonts w:asciiTheme="majorHAnsi" w:hAnsiTheme="majorHAnsi"/>
                <w:sz w:val="24"/>
              </w:rPr>
              <w:t>Critères d’éligibilité à l’oxygénothérapie à domicile</w:t>
            </w:r>
          </w:p>
        </w:tc>
      </w:tr>
      <w:tr w:rsidR="00E928D7" w:rsidTr="00E928D7">
        <w:tc>
          <w:tcPr>
            <w:tcW w:w="10940" w:type="dxa"/>
          </w:tcPr>
          <w:p w:rsidR="00E928D7" w:rsidRPr="00E928D7" w:rsidRDefault="00E928D7" w:rsidP="00B57BEE">
            <w:pPr>
              <w:pStyle w:val="Paragraphedeliste"/>
              <w:numPr>
                <w:ilvl w:val="0"/>
                <w:numId w:val="49"/>
              </w:numPr>
              <w:tabs>
                <w:tab w:val="left" w:pos="1418"/>
              </w:tabs>
              <w:jc w:val="both"/>
              <w:rPr>
                <w:rFonts w:asciiTheme="majorHAnsi" w:hAnsiTheme="majorHAnsi"/>
                <w:sz w:val="24"/>
              </w:rPr>
            </w:pPr>
            <w:r>
              <w:rPr>
                <w:rFonts w:asciiTheme="majorHAnsi" w:hAnsiTheme="majorHAnsi"/>
                <w:sz w:val="24"/>
              </w:rPr>
              <w:t>PaO</w:t>
            </w:r>
            <w:r>
              <w:rPr>
                <w:rFonts w:asciiTheme="majorHAnsi" w:hAnsiTheme="majorHAnsi"/>
                <w:sz w:val="24"/>
                <w:vertAlign w:val="subscript"/>
              </w:rPr>
              <w:t>2</w:t>
            </w:r>
            <w:r w:rsidR="000B798A">
              <w:rPr>
                <w:rFonts w:asciiTheme="majorHAnsi" w:hAnsiTheme="majorHAnsi"/>
                <w:sz w:val="24"/>
              </w:rPr>
              <w:t xml:space="preserve"> ≤ 55 </w:t>
            </w:r>
            <w:proofErr w:type="spellStart"/>
            <w:r w:rsidR="000B798A">
              <w:rPr>
                <w:rFonts w:asciiTheme="majorHAnsi" w:hAnsiTheme="majorHAnsi"/>
                <w:sz w:val="24"/>
              </w:rPr>
              <w:t>mmHg</w:t>
            </w:r>
            <w:proofErr w:type="spellEnd"/>
            <w:r w:rsidR="000B798A">
              <w:rPr>
                <w:rFonts w:asciiTheme="majorHAnsi" w:hAnsiTheme="majorHAnsi"/>
                <w:sz w:val="24"/>
              </w:rPr>
              <w:t xml:space="preserve"> en l’absence de comorbidités OU</w:t>
            </w:r>
          </w:p>
        </w:tc>
      </w:tr>
      <w:tr w:rsidR="00E928D7" w:rsidTr="003433E7">
        <w:trPr>
          <w:trHeight w:val="1240"/>
        </w:trPr>
        <w:tc>
          <w:tcPr>
            <w:tcW w:w="10940" w:type="dxa"/>
          </w:tcPr>
          <w:p w:rsidR="00E928D7" w:rsidRDefault="00E928D7" w:rsidP="00B57BEE">
            <w:pPr>
              <w:pStyle w:val="Paragraphedeliste"/>
              <w:numPr>
                <w:ilvl w:val="0"/>
                <w:numId w:val="49"/>
              </w:numPr>
              <w:tabs>
                <w:tab w:val="left" w:pos="1418"/>
              </w:tabs>
              <w:jc w:val="both"/>
              <w:rPr>
                <w:rFonts w:asciiTheme="majorHAnsi" w:hAnsiTheme="majorHAnsi"/>
                <w:sz w:val="24"/>
              </w:rPr>
            </w:pPr>
            <w:r>
              <w:rPr>
                <w:rFonts w:asciiTheme="majorHAnsi" w:hAnsiTheme="majorHAnsi"/>
                <w:sz w:val="24"/>
              </w:rPr>
              <w:t>PaO</w:t>
            </w:r>
            <w:r>
              <w:rPr>
                <w:rFonts w:asciiTheme="majorHAnsi" w:hAnsiTheme="majorHAnsi"/>
                <w:sz w:val="24"/>
                <w:vertAlign w:val="subscript"/>
              </w:rPr>
              <w:t>2</w:t>
            </w:r>
            <w:r w:rsidR="000B798A">
              <w:rPr>
                <w:rFonts w:asciiTheme="majorHAnsi" w:hAnsiTheme="majorHAnsi"/>
                <w:sz w:val="24"/>
              </w:rPr>
              <w:t xml:space="preserve"> ≤ 60</w:t>
            </w:r>
            <w:r>
              <w:rPr>
                <w:rFonts w:asciiTheme="majorHAnsi" w:hAnsiTheme="majorHAnsi"/>
                <w:sz w:val="24"/>
              </w:rPr>
              <w:t xml:space="preserve"> </w:t>
            </w:r>
            <w:proofErr w:type="spellStart"/>
            <w:r>
              <w:rPr>
                <w:rFonts w:asciiTheme="majorHAnsi" w:hAnsiTheme="majorHAnsi"/>
                <w:sz w:val="24"/>
              </w:rPr>
              <w:t>mmHg</w:t>
            </w:r>
            <w:proofErr w:type="spellEnd"/>
            <w:r>
              <w:rPr>
                <w:rFonts w:asciiTheme="majorHAnsi" w:hAnsiTheme="majorHAnsi"/>
                <w:sz w:val="24"/>
              </w:rPr>
              <w:t xml:space="preserve"> en présence de :</w:t>
            </w:r>
          </w:p>
          <w:p w:rsidR="00E928D7" w:rsidRDefault="000B798A" w:rsidP="00B57BEE">
            <w:pPr>
              <w:pStyle w:val="Paragraphedeliste"/>
              <w:numPr>
                <w:ilvl w:val="0"/>
                <w:numId w:val="50"/>
              </w:numPr>
              <w:tabs>
                <w:tab w:val="left" w:pos="1418"/>
              </w:tabs>
              <w:jc w:val="both"/>
              <w:rPr>
                <w:rFonts w:asciiTheme="majorHAnsi" w:hAnsiTheme="majorHAnsi"/>
                <w:sz w:val="24"/>
              </w:rPr>
            </w:pPr>
            <w:r>
              <w:rPr>
                <w:rFonts w:asciiTheme="majorHAnsi" w:hAnsiTheme="majorHAnsi"/>
                <w:sz w:val="24"/>
              </w:rPr>
              <w:t>Hypertension pulmonaire</w:t>
            </w:r>
          </w:p>
          <w:p w:rsidR="000B798A" w:rsidRDefault="000B798A" w:rsidP="00B57BEE">
            <w:pPr>
              <w:pStyle w:val="Paragraphedeliste"/>
              <w:numPr>
                <w:ilvl w:val="0"/>
                <w:numId w:val="50"/>
              </w:numPr>
              <w:tabs>
                <w:tab w:val="left" w:pos="1418"/>
              </w:tabs>
              <w:jc w:val="both"/>
              <w:rPr>
                <w:rFonts w:asciiTheme="majorHAnsi" w:hAnsiTheme="majorHAnsi"/>
                <w:sz w:val="24"/>
              </w:rPr>
            </w:pPr>
            <w:r>
              <w:rPr>
                <w:rFonts w:asciiTheme="majorHAnsi" w:hAnsiTheme="majorHAnsi"/>
                <w:sz w:val="24"/>
              </w:rPr>
              <w:t xml:space="preserve">Polyglobulie </w:t>
            </w:r>
            <w:bookmarkStart w:id="0" w:name="_GoBack"/>
            <w:bookmarkEnd w:id="0"/>
          </w:p>
          <w:p w:rsidR="003433E7" w:rsidRDefault="000B798A" w:rsidP="00B57BEE">
            <w:pPr>
              <w:pStyle w:val="Paragraphedeliste"/>
              <w:numPr>
                <w:ilvl w:val="0"/>
                <w:numId w:val="50"/>
              </w:numPr>
              <w:tabs>
                <w:tab w:val="left" w:pos="1418"/>
              </w:tabs>
              <w:jc w:val="both"/>
              <w:rPr>
                <w:rFonts w:asciiTheme="majorHAnsi" w:hAnsiTheme="majorHAnsi"/>
                <w:sz w:val="24"/>
              </w:rPr>
            </w:pPr>
            <w:r>
              <w:rPr>
                <w:rFonts w:asciiTheme="majorHAnsi" w:hAnsiTheme="majorHAnsi"/>
                <w:sz w:val="24"/>
              </w:rPr>
              <w:t xml:space="preserve">Cœur pulmonaire – affection cardiaque dû à une pathologie des poumons. </w:t>
            </w:r>
          </w:p>
          <w:p w:rsidR="003433E7" w:rsidRPr="003433E7" w:rsidRDefault="003433E7" w:rsidP="003433E7">
            <w:pPr>
              <w:tabs>
                <w:tab w:val="left" w:pos="1418"/>
              </w:tabs>
              <w:jc w:val="both"/>
              <w:rPr>
                <w:rFonts w:asciiTheme="majorHAnsi" w:hAnsiTheme="majorHAnsi"/>
                <w:sz w:val="24"/>
              </w:rPr>
            </w:pPr>
          </w:p>
        </w:tc>
      </w:tr>
    </w:tbl>
    <w:p w:rsidR="00E928D7" w:rsidRPr="003433E7" w:rsidRDefault="003433E7" w:rsidP="00E928D7">
      <w:pPr>
        <w:tabs>
          <w:tab w:val="left" w:pos="1418"/>
        </w:tabs>
        <w:spacing w:after="0"/>
        <w:jc w:val="both"/>
        <w:rPr>
          <w:rFonts w:asciiTheme="majorHAnsi" w:hAnsiTheme="majorHAnsi"/>
          <w:b/>
          <w:sz w:val="28"/>
        </w:rPr>
      </w:pPr>
      <w:r w:rsidRPr="003433E7">
        <w:rPr>
          <w:rFonts w:asciiTheme="majorHAnsi" w:hAnsiTheme="majorHAnsi"/>
          <w:b/>
          <w:sz w:val="28"/>
        </w:rPr>
        <w:lastRenderedPageBreak/>
        <w:t xml:space="preserve">Traitements chirurgicaux </w:t>
      </w:r>
    </w:p>
    <w:p w:rsidR="003433E7" w:rsidRDefault="003433E7" w:rsidP="003433E7">
      <w:pPr>
        <w:tabs>
          <w:tab w:val="left" w:pos="1418"/>
        </w:tabs>
        <w:spacing w:after="0"/>
        <w:jc w:val="both"/>
        <w:rPr>
          <w:rFonts w:asciiTheme="majorHAnsi" w:hAnsiTheme="majorHAnsi"/>
          <w:b/>
          <w:sz w:val="24"/>
        </w:rPr>
      </w:pPr>
      <w:r>
        <w:rPr>
          <w:rFonts w:asciiTheme="majorHAnsi" w:hAnsiTheme="majorHAnsi"/>
          <w:b/>
          <w:sz w:val="24"/>
        </w:rPr>
        <w:t>Chirurgie de l’emphysème</w:t>
      </w:r>
    </w:p>
    <w:p w:rsidR="003433E7" w:rsidRDefault="003433E7" w:rsidP="00B57BEE">
      <w:pPr>
        <w:pStyle w:val="Paragraphedeliste"/>
        <w:numPr>
          <w:ilvl w:val="0"/>
          <w:numId w:val="51"/>
        </w:numPr>
        <w:tabs>
          <w:tab w:val="left" w:pos="1418"/>
        </w:tabs>
        <w:spacing w:after="0"/>
        <w:jc w:val="both"/>
        <w:rPr>
          <w:rFonts w:asciiTheme="majorHAnsi" w:hAnsiTheme="majorHAnsi"/>
          <w:sz w:val="24"/>
        </w:rPr>
      </w:pPr>
      <w:r>
        <w:rPr>
          <w:rFonts w:asciiTheme="majorHAnsi" w:hAnsiTheme="majorHAnsi"/>
          <w:sz w:val="24"/>
        </w:rPr>
        <w:t xml:space="preserve">La chirurgie de réduction de volume consiste à enlever des zones emphysémateuses du poumon devenues afonctionnelles afin de restaurer la configuration normale de la cage thoracique et </w:t>
      </w:r>
      <w:r>
        <w:rPr>
          <w:rFonts w:asciiTheme="majorHAnsi" w:hAnsiTheme="majorHAnsi"/>
          <w:sz w:val="24"/>
        </w:rPr>
        <w:sym w:font="Wingdings 3" w:char="F024"/>
      </w:r>
      <w:r>
        <w:rPr>
          <w:rFonts w:asciiTheme="majorHAnsi" w:hAnsiTheme="majorHAnsi"/>
          <w:sz w:val="24"/>
        </w:rPr>
        <w:t xml:space="preserve"> l’hyperinflation pulmonaire.</w:t>
      </w:r>
    </w:p>
    <w:p w:rsidR="003433E7" w:rsidRDefault="003433E7" w:rsidP="003433E7">
      <w:pPr>
        <w:tabs>
          <w:tab w:val="left" w:pos="1418"/>
        </w:tabs>
        <w:spacing w:after="0"/>
        <w:jc w:val="both"/>
        <w:rPr>
          <w:rFonts w:asciiTheme="majorHAnsi" w:hAnsiTheme="majorHAnsi"/>
          <w:sz w:val="24"/>
        </w:rPr>
      </w:pPr>
    </w:p>
    <w:p w:rsidR="003433E7" w:rsidRPr="003433E7" w:rsidRDefault="003433E7" w:rsidP="003433E7">
      <w:pPr>
        <w:tabs>
          <w:tab w:val="left" w:pos="1418"/>
        </w:tabs>
        <w:spacing w:after="0"/>
        <w:jc w:val="both"/>
        <w:rPr>
          <w:rFonts w:asciiTheme="majorHAnsi" w:hAnsiTheme="majorHAnsi"/>
          <w:b/>
          <w:sz w:val="24"/>
        </w:rPr>
      </w:pPr>
      <w:r w:rsidRPr="003433E7">
        <w:rPr>
          <w:rFonts w:asciiTheme="majorHAnsi" w:hAnsiTheme="majorHAnsi"/>
          <w:b/>
          <w:sz w:val="24"/>
        </w:rPr>
        <w:t>La transplantation pulmonaire</w:t>
      </w:r>
    </w:p>
    <w:p w:rsidR="003433E7" w:rsidRDefault="003433E7" w:rsidP="00B57BEE">
      <w:pPr>
        <w:pStyle w:val="Paragraphedeliste"/>
        <w:numPr>
          <w:ilvl w:val="0"/>
          <w:numId w:val="51"/>
        </w:numPr>
        <w:tabs>
          <w:tab w:val="left" w:pos="1418"/>
        </w:tabs>
        <w:spacing w:after="0"/>
        <w:jc w:val="both"/>
        <w:rPr>
          <w:rFonts w:asciiTheme="majorHAnsi" w:hAnsiTheme="majorHAnsi"/>
          <w:sz w:val="24"/>
        </w:rPr>
      </w:pPr>
      <w:r>
        <w:rPr>
          <w:rFonts w:asciiTheme="majorHAnsi" w:hAnsiTheme="majorHAnsi"/>
          <w:sz w:val="24"/>
        </w:rPr>
        <w:t xml:space="preserve">Les cas de MPOC représentent 60% des greffes </w:t>
      </w:r>
      <w:proofErr w:type="spellStart"/>
      <w:r>
        <w:rPr>
          <w:rFonts w:asciiTheme="majorHAnsi" w:hAnsiTheme="majorHAnsi"/>
          <w:sz w:val="24"/>
        </w:rPr>
        <w:t>unipulmonaires</w:t>
      </w:r>
      <w:proofErr w:type="spellEnd"/>
      <w:r>
        <w:rPr>
          <w:rFonts w:asciiTheme="majorHAnsi" w:hAnsiTheme="majorHAnsi"/>
          <w:sz w:val="24"/>
        </w:rPr>
        <w:t xml:space="preserve"> et 30% des greffes </w:t>
      </w:r>
      <w:proofErr w:type="spellStart"/>
      <w:r>
        <w:rPr>
          <w:rFonts w:asciiTheme="majorHAnsi" w:hAnsiTheme="majorHAnsi"/>
          <w:sz w:val="24"/>
        </w:rPr>
        <w:t>bipulmonaires</w:t>
      </w:r>
      <w:proofErr w:type="spellEnd"/>
      <w:r>
        <w:rPr>
          <w:rFonts w:asciiTheme="majorHAnsi" w:hAnsiTheme="majorHAnsi"/>
          <w:sz w:val="24"/>
        </w:rPr>
        <w:t>.</w:t>
      </w:r>
      <w:r w:rsidR="009C0AAF">
        <w:rPr>
          <w:rFonts w:asciiTheme="majorHAnsi" w:hAnsiTheme="majorHAnsi"/>
          <w:sz w:val="24"/>
        </w:rPr>
        <w:t xml:space="preserve"> La greffe pulmonaire se voit surtout dans l’emphysème. </w:t>
      </w:r>
    </w:p>
    <w:p w:rsidR="003433E7" w:rsidRDefault="003433E7" w:rsidP="00B57BEE">
      <w:pPr>
        <w:pStyle w:val="Paragraphedeliste"/>
        <w:numPr>
          <w:ilvl w:val="0"/>
          <w:numId w:val="51"/>
        </w:numPr>
        <w:tabs>
          <w:tab w:val="left" w:pos="1418"/>
        </w:tabs>
        <w:spacing w:after="0"/>
        <w:jc w:val="both"/>
        <w:rPr>
          <w:rFonts w:asciiTheme="majorHAnsi" w:hAnsiTheme="majorHAnsi"/>
          <w:sz w:val="24"/>
        </w:rPr>
      </w:pPr>
      <w:r>
        <w:rPr>
          <w:rFonts w:asciiTheme="majorHAnsi" w:hAnsiTheme="majorHAnsi"/>
          <w:sz w:val="24"/>
        </w:rPr>
        <w:t xml:space="preserve">Le taux de survie anticipé après une greffe pulmonaire se situe à 75% après 1 an et à 50% après 5 ans. </w:t>
      </w:r>
    </w:p>
    <w:p w:rsidR="009C0AAF" w:rsidRDefault="009C0AAF" w:rsidP="00B57BEE">
      <w:pPr>
        <w:pStyle w:val="Paragraphedeliste"/>
        <w:numPr>
          <w:ilvl w:val="0"/>
          <w:numId w:val="51"/>
        </w:numPr>
        <w:tabs>
          <w:tab w:val="left" w:pos="1418"/>
        </w:tabs>
        <w:spacing w:after="0"/>
        <w:jc w:val="both"/>
        <w:rPr>
          <w:rFonts w:asciiTheme="majorHAnsi" w:hAnsiTheme="majorHAnsi"/>
          <w:sz w:val="24"/>
        </w:rPr>
      </w:pPr>
      <w:r>
        <w:rPr>
          <w:rFonts w:asciiTheme="majorHAnsi" w:hAnsiTheme="majorHAnsi"/>
          <w:sz w:val="24"/>
        </w:rPr>
        <w:t xml:space="preserve">Les patients atteints de MPOC sont considérés comme des candidats potentiels à la greffe s’ils ont définitivement cessé de fumer depuis au moins 6 mois et s’ils remplissent au moins un de ces critères : </w:t>
      </w:r>
    </w:p>
    <w:p w:rsidR="009C0AAF" w:rsidRDefault="009C0AAF" w:rsidP="00B57BEE">
      <w:pPr>
        <w:pStyle w:val="Paragraphedeliste"/>
        <w:numPr>
          <w:ilvl w:val="0"/>
          <w:numId w:val="52"/>
        </w:numPr>
        <w:tabs>
          <w:tab w:val="left" w:pos="1418"/>
        </w:tabs>
        <w:spacing w:after="0"/>
        <w:jc w:val="both"/>
        <w:rPr>
          <w:rFonts w:asciiTheme="majorHAnsi" w:hAnsiTheme="majorHAnsi"/>
          <w:sz w:val="24"/>
        </w:rPr>
      </w:pPr>
      <w:r>
        <w:rPr>
          <w:rFonts w:asciiTheme="majorHAnsi" w:hAnsiTheme="majorHAnsi"/>
          <w:sz w:val="24"/>
        </w:rPr>
        <w:t xml:space="preserve">VEMS &lt; 25% de la prédite </w:t>
      </w:r>
    </w:p>
    <w:p w:rsidR="009C0AAF" w:rsidRDefault="009C0AAF" w:rsidP="00B57BEE">
      <w:pPr>
        <w:pStyle w:val="Paragraphedeliste"/>
        <w:numPr>
          <w:ilvl w:val="0"/>
          <w:numId w:val="52"/>
        </w:numPr>
        <w:tabs>
          <w:tab w:val="left" w:pos="1418"/>
        </w:tabs>
        <w:spacing w:after="0"/>
        <w:jc w:val="both"/>
        <w:rPr>
          <w:rFonts w:asciiTheme="majorHAnsi" w:hAnsiTheme="majorHAnsi"/>
          <w:sz w:val="24"/>
        </w:rPr>
      </w:pPr>
      <w:r>
        <w:rPr>
          <w:rFonts w:asciiTheme="majorHAnsi" w:hAnsiTheme="majorHAnsi"/>
          <w:sz w:val="24"/>
        </w:rPr>
        <w:t>PCO</w:t>
      </w:r>
      <w:r>
        <w:rPr>
          <w:rFonts w:asciiTheme="majorHAnsi" w:hAnsiTheme="majorHAnsi"/>
          <w:sz w:val="24"/>
          <w:vertAlign w:val="subscript"/>
        </w:rPr>
        <w:t>2</w:t>
      </w:r>
      <w:r>
        <w:rPr>
          <w:rFonts w:asciiTheme="majorHAnsi" w:hAnsiTheme="majorHAnsi"/>
          <w:sz w:val="24"/>
        </w:rPr>
        <w:t xml:space="preserve"> &gt; 55 </w:t>
      </w:r>
      <w:proofErr w:type="spellStart"/>
      <w:r>
        <w:rPr>
          <w:rFonts w:asciiTheme="majorHAnsi" w:hAnsiTheme="majorHAnsi"/>
          <w:sz w:val="24"/>
        </w:rPr>
        <w:t>mmHg</w:t>
      </w:r>
      <w:proofErr w:type="spellEnd"/>
    </w:p>
    <w:p w:rsidR="009C0AAF" w:rsidRDefault="009C0AAF" w:rsidP="00B57BEE">
      <w:pPr>
        <w:pStyle w:val="Paragraphedeliste"/>
        <w:numPr>
          <w:ilvl w:val="0"/>
          <w:numId w:val="52"/>
        </w:numPr>
        <w:tabs>
          <w:tab w:val="left" w:pos="1418"/>
        </w:tabs>
        <w:spacing w:after="0"/>
        <w:jc w:val="both"/>
        <w:rPr>
          <w:rFonts w:asciiTheme="majorHAnsi" w:hAnsiTheme="majorHAnsi"/>
          <w:sz w:val="24"/>
        </w:rPr>
      </w:pPr>
      <w:r>
        <w:rPr>
          <w:rFonts w:asciiTheme="majorHAnsi" w:hAnsiTheme="majorHAnsi"/>
          <w:sz w:val="24"/>
        </w:rPr>
        <w:t>Cœur pulmonaire – affection cardiaque due à une pathologie des poumons</w:t>
      </w:r>
    </w:p>
    <w:p w:rsidR="009C0AAF" w:rsidRDefault="009C0AAF" w:rsidP="009C0AAF">
      <w:pPr>
        <w:tabs>
          <w:tab w:val="left" w:pos="1418"/>
        </w:tabs>
        <w:spacing w:after="0"/>
        <w:jc w:val="both"/>
        <w:rPr>
          <w:rFonts w:asciiTheme="majorHAnsi" w:hAnsiTheme="majorHAnsi"/>
          <w:b/>
          <w:sz w:val="24"/>
        </w:rPr>
      </w:pPr>
    </w:p>
    <w:p w:rsidR="009C0AAF" w:rsidRDefault="009C0AAF" w:rsidP="009C0AAF">
      <w:pPr>
        <w:tabs>
          <w:tab w:val="left" w:pos="1418"/>
        </w:tabs>
        <w:spacing w:after="0"/>
        <w:jc w:val="both"/>
        <w:rPr>
          <w:rFonts w:asciiTheme="majorHAnsi" w:hAnsiTheme="majorHAnsi"/>
          <w:b/>
          <w:sz w:val="24"/>
        </w:rPr>
      </w:pPr>
      <w:r>
        <w:rPr>
          <w:rFonts w:asciiTheme="majorHAnsi" w:hAnsiTheme="majorHAnsi"/>
          <w:b/>
          <w:sz w:val="24"/>
        </w:rPr>
        <w:t>La thérapie de remplacement de l’alpha-1 antitrypsine</w:t>
      </w:r>
    </w:p>
    <w:p w:rsidR="009C0AAF" w:rsidRDefault="009C0AAF" w:rsidP="00B57BEE">
      <w:pPr>
        <w:pStyle w:val="Paragraphedeliste"/>
        <w:numPr>
          <w:ilvl w:val="0"/>
          <w:numId w:val="53"/>
        </w:numPr>
        <w:tabs>
          <w:tab w:val="left" w:pos="1418"/>
        </w:tabs>
        <w:spacing w:after="0"/>
        <w:jc w:val="both"/>
        <w:rPr>
          <w:rFonts w:asciiTheme="majorHAnsi" w:hAnsiTheme="majorHAnsi"/>
          <w:sz w:val="24"/>
        </w:rPr>
      </w:pPr>
      <w:r>
        <w:rPr>
          <w:rFonts w:asciiTheme="majorHAnsi" w:hAnsiTheme="majorHAnsi"/>
          <w:sz w:val="24"/>
        </w:rPr>
        <w:t xml:space="preserve">Le traitement standard requiert des infusions hebdomadaires ou mensuelles d’une préparation purifiée d’alpha-1 antitrypsine. Cette thérapie corrige partiellement le déficit biochimique en </w:t>
      </w:r>
      <w:r>
        <w:rPr>
          <w:rFonts w:asciiTheme="majorHAnsi" w:hAnsiTheme="majorHAnsi"/>
          <w:sz w:val="24"/>
        </w:rPr>
        <w:sym w:font="Wingdings 3" w:char="F023"/>
      </w:r>
      <w:r>
        <w:rPr>
          <w:rFonts w:asciiTheme="majorHAnsi" w:hAnsiTheme="majorHAnsi"/>
          <w:sz w:val="24"/>
        </w:rPr>
        <w:t xml:space="preserve"> les taux sériques au-delà du seuil théorique de protection. </w:t>
      </w:r>
    </w:p>
    <w:p w:rsidR="009C0AAF" w:rsidRDefault="009C0AAF" w:rsidP="00B57BEE">
      <w:pPr>
        <w:pStyle w:val="Paragraphedeliste"/>
        <w:numPr>
          <w:ilvl w:val="0"/>
          <w:numId w:val="53"/>
        </w:numPr>
        <w:tabs>
          <w:tab w:val="left" w:pos="1418"/>
        </w:tabs>
        <w:spacing w:after="0"/>
        <w:jc w:val="both"/>
        <w:rPr>
          <w:rFonts w:asciiTheme="majorHAnsi" w:hAnsiTheme="majorHAnsi"/>
          <w:sz w:val="24"/>
        </w:rPr>
      </w:pPr>
      <w:r>
        <w:rPr>
          <w:rFonts w:asciiTheme="majorHAnsi" w:hAnsiTheme="majorHAnsi"/>
          <w:sz w:val="24"/>
        </w:rPr>
        <w:t xml:space="preserve">Le traitement n’a pas prouvé hors de tout doute son efficacité clinique à réduire l’évolution de la maladie chez les patients présentant un déficit. </w:t>
      </w:r>
    </w:p>
    <w:p w:rsidR="009C0AAF" w:rsidRDefault="009C0AAF" w:rsidP="00B57BEE">
      <w:pPr>
        <w:pStyle w:val="Paragraphedeliste"/>
        <w:numPr>
          <w:ilvl w:val="0"/>
          <w:numId w:val="53"/>
        </w:numPr>
        <w:tabs>
          <w:tab w:val="left" w:pos="1418"/>
        </w:tabs>
        <w:spacing w:after="0"/>
        <w:jc w:val="both"/>
        <w:rPr>
          <w:rFonts w:asciiTheme="majorHAnsi" w:hAnsiTheme="majorHAnsi"/>
          <w:sz w:val="24"/>
        </w:rPr>
      </w:pPr>
      <w:r>
        <w:rPr>
          <w:rFonts w:asciiTheme="majorHAnsi" w:hAnsiTheme="majorHAnsi"/>
          <w:sz w:val="24"/>
        </w:rPr>
        <w:t xml:space="preserve">Les lignes directrices suggèrent de considérer la thérapie de remplacement chez les non-fumeurs ou les anciens fumeurs ayant une MPOC attribuable à un emphysème et à un déficit en alpha-1 antitrypsine qui reçoivent un traitement pharmacologique et non pharmacologique optimal. </w:t>
      </w:r>
    </w:p>
    <w:p w:rsidR="004F06A4" w:rsidRPr="004F06A4" w:rsidRDefault="004F06A4" w:rsidP="004F06A4">
      <w:pPr>
        <w:tabs>
          <w:tab w:val="left" w:pos="1418"/>
        </w:tabs>
        <w:spacing w:after="0"/>
        <w:jc w:val="both"/>
        <w:rPr>
          <w:rFonts w:asciiTheme="majorHAnsi" w:hAnsiTheme="majorHAnsi"/>
          <w:b/>
          <w:sz w:val="28"/>
        </w:rPr>
      </w:pPr>
    </w:p>
    <w:p w:rsidR="004F06A4" w:rsidRDefault="004F06A4" w:rsidP="004F06A4">
      <w:pPr>
        <w:tabs>
          <w:tab w:val="left" w:pos="1418"/>
        </w:tabs>
        <w:spacing w:after="0"/>
        <w:jc w:val="both"/>
        <w:rPr>
          <w:rFonts w:asciiTheme="majorHAnsi" w:hAnsiTheme="majorHAnsi"/>
          <w:b/>
          <w:sz w:val="28"/>
        </w:rPr>
      </w:pPr>
      <w:r w:rsidRPr="004F06A4">
        <w:rPr>
          <w:rFonts w:asciiTheme="majorHAnsi" w:hAnsiTheme="majorHAnsi"/>
          <w:b/>
          <w:sz w:val="28"/>
        </w:rPr>
        <w:t>Exacerbation aiguë</w:t>
      </w:r>
    </w:p>
    <w:p w:rsidR="004F06A4" w:rsidRDefault="007336B8" w:rsidP="00B57BEE">
      <w:pPr>
        <w:pStyle w:val="Paragraphedeliste"/>
        <w:numPr>
          <w:ilvl w:val="0"/>
          <w:numId w:val="54"/>
        </w:numPr>
        <w:tabs>
          <w:tab w:val="left" w:pos="1418"/>
        </w:tabs>
        <w:spacing w:after="0"/>
        <w:jc w:val="both"/>
        <w:rPr>
          <w:rFonts w:asciiTheme="majorHAnsi" w:hAnsiTheme="majorHAnsi"/>
          <w:sz w:val="24"/>
        </w:rPr>
      </w:pPr>
      <w:r>
        <w:rPr>
          <w:rFonts w:asciiTheme="majorHAnsi" w:hAnsiTheme="majorHAnsi"/>
          <w:sz w:val="24"/>
        </w:rPr>
        <w:t xml:space="preserve">L’exacerbation aiguë de la MPOC est définie comme « une aggravation soutenue de la dyspnée, de la toux ou de la production des expectorations qui entraîne une </w:t>
      </w:r>
      <w:r>
        <w:rPr>
          <w:rFonts w:asciiTheme="majorHAnsi" w:hAnsiTheme="majorHAnsi"/>
          <w:sz w:val="24"/>
        </w:rPr>
        <w:sym w:font="Wingdings 3" w:char="F023"/>
      </w:r>
      <w:r>
        <w:rPr>
          <w:rFonts w:asciiTheme="majorHAnsi" w:hAnsiTheme="majorHAnsi"/>
          <w:sz w:val="24"/>
        </w:rPr>
        <w:t xml:space="preserve"> de l’usage de médicaments d’entretien ou un apport de médicaments supplémentaires. »</w:t>
      </w:r>
    </w:p>
    <w:p w:rsidR="00194C1D" w:rsidRDefault="00194C1D" w:rsidP="00194C1D">
      <w:pPr>
        <w:pStyle w:val="Paragraphedeliste"/>
        <w:tabs>
          <w:tab w:val="left" w:pos="1418"/>
        </w:tabs>
        <w:spacing w:after="0"/>
        <w:jc w:val="both"/>
        <w:rPr>
          <w:rFonts w:asciiTheme="majorHAnsi" w:hAnsiTheme="majorHAnsi"/>
          <w:sz w:val="24"/>
        </w:rPr>
      </w:pPr>
    </w:p>
    <w:p w:rsidR="00194C1D" w:rsidRPr="00194C1D" w:rsidRDefault="00194C1D" w:rsidP="00194C1D">
      <w:pPr>
        <w:tabs>
          <w:tab w:val="left" w:pos="1418"/>
        </w:tabs>
        <w:spacing w:after="0"/>
        <w:jc w:val="both"/>
        <w:rPr>
          <w:rFonts w:asciiTheme="majorHAnsi" w:hAnsiTheme="majorHAnsi"/>
          <w:b/>
          <w:sz w:val="24"/>
        </w:rPr>
      </w:pPr>
      <w:r>
        <w:rPr>
          <w:rFonts w:asciiTheme="majorHAnsi" w:hAnsiTheme="majorHAnsi"/>
          <w:b/>
          <w:sz w:val="24"/>
        </w:rPr>
        <w:t>Étiologie et classification</w:t>
      </w:r>
    </w:p>
    <w:p w:rsidR="007336B8" w:rsidRDefault="007336B8" w:rsidP="00B57BEE">
      <w:pPr>
        <w:pStyle w:val="Paragraphedeliste"/>
        <w:numPr>
          <w:ilvl w:val="0"/>
          <w:numId w:val="54"/>
        </w:numPr>
        <w:tabs>
          <w:tab w:val="left" w:pos="1418"/>
        </w:tabs>
        <w:spacing w:after="0"/>
        <w:jc w:val="both"/>
        <w:rPr>
          <w:rFonts w:asciiTheme="majorHAnsi" w:hAnsiTheme="majorHAnsi"/>
          <w:sz w:val="24"/>
        </w:rPr>
      </w:pPr>
      <w:r>
        <w:rPr>
          <w:rFonts w:asciiTheme="majorHAnsi" w:hAnsiTheme="majorHAnsi"/>
          <w:sz w:val="24"/>
        </w:rPr>
        <w:t>Le terme « soutenue » est ajouté pour distinguer l’exacerbation aiguë des variations quotidiennes normales des symptômes de la maladie. Elle exige une modification de l’état d’une durée d’au moins 48 heures.</w:t>
      </w:r>
    </w:p>
    <w:p w:rsidR="007336B8" w:rsidRDefault="007336B8" w:rsidP="00B57BEE">
      <w:pPr>
        <w:pStyle w:val="Paragraphedeliste"/>
        <w:numPr>
          <w:ilvl w:val="0"/>
          <w:numId w:val="54"/>
        </w:numPr>
        <w:tabs>
          <w:tab w:val="left" w:pos="1418"/>
        </w:tabs>
        <w:spacing w:after="0"/>
        <w:jc w:val="both"/>
        <w:rPr>
          <w:rFonts w:asciiTheme="majorHAnsi" w:hAnsiTheme="majorHAnsi"/>
          <w:sz w:val="24"/>
        </w:rPr>
      </w:pPr>
      <w:r>
        <w:rPr>
          <w:rFonts w:asciiTheme="majorHAnsi" w:hAnsiTheme="majorHAnsi"/>
          <w:sz w:val="24"/>
        </w:rPr>
        <w:t xml:space="preserve">50% des exacerbations aiguës sont de nature </w:t>
      </w:r>
      <w:r w:rsidRPr="007336B8">
        <w:rPr>
          <w:rFonts w:asciiTheme="majorHAnsi" w:hAnsiTheme="majorHAnsi"/>
          <w:sz w:val="24"/>
          <w:u w:val="single"/>
        </w:rPr>
        <w:t>infectieuse</w:t>
      </w:r>
      <w:r>
        <w:rPr>
          <w:rFonts w:asciiTheme="majorHAnsi" w:hAnsiTheme="majorHAnsi"/>
          <w:sz w:val="24"/>
        </w:rPr>
        <w:t>. Dans ce cas, elles peuvent être virales ou bactériennes. D’autres facteurs déclencheurs existent : fumée de cigarette, air  froid, polluants et exposition à des irritants non spécifiques.</w:t>
      </w:r>
    </w:p>
    <w:p w:rsidR="00F27C2B" w:rsidRPr="00F27C2B" w:rsidRDefault="00F27C2B" w:rsidP="00F27C2B">
      <w:pPr>
        <w:tabs>
          <w:tab w:val="left" w:pos="1418"/>
        </w:tabs>
        <w:spacing w:after="0"/>
        <w:jc w:val="both"/>
        <w:rPr>
          <w:rFonts w:asciiTheme="majorHAnsi" w:hAnsiTheme="majorHAnsi"/>
          <w:sz w:val="24"/>
        </w:rPr>
      </w:pPr>
    </w:p>
    <w:tbl>
      <w:tblPr>
        <w:tblStyle w:val="Grilledutableau"/>
        <w:tblpPr w:leftFromText="141" w:rightFromText="141" w:vertAnchor="text" w:horzAnchor="margin" w:tblpY="-216"/>
        <w:tblW w:w="0" w:type="auto"/>
        <w:tblLook w:val="04A0" w:firstRow="1" w:lastRow="0" w:firstColumn="1" w:lastColumn="0" w:noHBand="0" w:noVBand="1"/>
      </w:tblPr>
      <w:tblGrid>
        <w:gridCol w:w="1101"/>
        <w:gridCol w:w="9839"/>
      </w:tblGrid>
      <w:tr w:rsidR="00F27C2B" w:rsidTr="00F27C2B">
        <w:tc>
          <w:tcPr>
            <w:tcW w:w="10940" w:type="dxa"/>
            <w:gridSpan w:val="2"/>
          </w:tcPr>
          <w:p w:rsidR="00F27C2B" w:rsidRPr="00F27C2B" w:rsidRDefault="00F27C2B" w:rsidP="00F27C2B">
            <w:pPr>
              <w:tabs>
                <w:tab w:val="left" w:pos="1418"/>
              </w:tabs>
              <w:jc w:val="center"/>
              <w:rPr>
                <w:rFonts w:asciiTheme="majorHAnsi" w:hAnsiTheme="majorHAnsi"/>
                <w:b/>
                <w:sz w:val="24"/>
              </w:rPr>
            </w:pPr>
            <w:r w:rsidRPr="00F27C2B">
              <w:rPr>
                <w:rFonts w:asciiTheme="majorHAnsi" w:hAnsiTheme="majorHAnsi"/>
                <w:b/>
                <w:sz w:val="24"/>
              </w:rPr>
              <w:lastRenderedPageBreak/>
              <w:t>Classification des exacerbations aiguës de la MPOC d’</w:t>
            </w:r>
            <w:proofErr w:type="spellStart"/>
            <w:r w:rsidRPr="00F27C2B">
              <w:rPr>
                <w:rFonts w:asciiTheme="majorHAnsi" w:hAnsiTheme="majorHAnsi"/>
                <w:b/>
                <w:sz w:val="24"/>
              </w:rPr>
              <w:t>Anthonisen</w:t>
            </w:r>
            <w:proofErr w:type="spellEnd"/>
          </w:p>
        </w:tc>
      </w:tr>
      <w:tr w:rsidR="00F27C2B" w:rsidTr="00F27C2B">
        <w:tc>
          <w:tcPr>
            <w:tcW w:w="1101" w:type="dxa"/>
          </w:tcPr>
          <w:p w:rsidR="00F27C2B" w:rsidRPr="00F27C2B" w:rsidRDefault="00F27C2B" w:rsidP="00F27C2B">
            <w:pPr>
              <w:tabs>
                <w:tab w:val="left" w:pos="1418"/>
              </w:tabs>
              <w:jc w:val="center"/>
              <w:rPr>
                <w:rFonts w:asciiTheme="majorHAnsi" w:hAnsiTheme="majorHAnsi"/>
                <w:b/>
                <w:sz w:val="24"/>
              </w:rPr>
            </w:pPr>
            <w:r w:rsidRPr="00F27C2B">
              <w:rPr>
                <w:rFonts w:asciiTheme="majorHAnsi" w:hAnsiTheme="majorHAnsi"/>
                <w:b/>
                <w:sz w:val="24"/>
              </w:rPr>
              <w:t>Type</w:t>
            </w:r>
          </w:p>
        </w:tc>
        <w:tc>
          <w:tcPr>
            <w:tcW w:w="9839" w:type="dxa"/>
          </w:tcPr>
          <w:p w:rsidR="00F27C2B" w:rsidRPr="00F27C2B" w:rsidRDefault="00F27C2B" w:rsidP="00F27C2B">
            <w:pPr>
              <w:tabs>
                <w:tab w:val="left" w:pos="1418"/>
              </w:tabs>
              <w:jc w:val="center"/>
              <w:rPr>
                <w:rFonts w:asciiTheme="majorHAnsi" w:hAnsiTheme="majorHAnsi"/>
                <w:b/>
                <w:sz w:val="24"/>
              </w:rPr>
            </w:pPr>
            <w:r w:rsidRPr="00F27C2B">
              <w:rPr>
                <w:rFonts w:asciiTheme="majorHAnsi" w:hAnsiTheme="majorHAnsi"/>
                <w:b/>
                <w:sz w:val="24"/>
              </w:rPr>
              <w:t>Critères</w:t>
            </w:r>
          </w:p>
        </w:tc>
      </w:tr>
      <w:tr w:rsidR="00F27C2B" w:rsidTr="00F27C2B">
        <w:tc>
          <w:tcPr>
            <w:tcW w:w="1101" w:type="dxa"/>
          </w:tcPr>
          <w:p w:rsidR="00F27C2B" w:rsidRPr="00F27C2B" w:rsidRDefault="00F27C2B" w:rsidP="00F27C2B">
            <w:pPr>
              <w:tabs>
                <w:tab w:val="left" w:pos="1418"/>
              </w:tabs>
              <w:jc w:val="center"/>
              <w:rPr>
                <w:rFonts w:asciiTheme="majorHAnsi" w:hAnsiTheme="majorHAnsi"/>
                <w:b/>
                <w:sz w:val="24"/>
              </w:rPr>
            </w:pPr>
            <w:r w:rsidRPr="00F27C2B">
              <w:rPr>
                <w:rFonts w:asciiTheme="majorHAnsi" w:hAnsiTheme="majorHAnsi"/>
                <w:b/>
                <w:sz w:val="24"/>
              </w:rPr>
              <w:t>1</w:t>
            </w:r>
          </w:p>
        </w:tc>
        <w:tc>
          <w:tcPr>
            <w:tcW w:w="9839" w:type="dxa"/>
          </w:tcPr>
          <w:p w:rsidR="00F27C2B" w:rsidRDefault="00F27C2B" w:rsidP="00B57BEE">
            <w:pPr>
              <w:pStyle w:val="Paragraphedeliste"/>
              <w:numPr>
                <w:ilvl w:val="0"/>
                <w:numId w:val="55"/>
              </w:numPr>
              <w:tabs>
                <w:tab w:val="left" w:pos="1418"/>
              </w:tabs>
              <w:jc w:val="both"/>
              <w:rPr>
                <w:rFonts w:asciiTheme="majorHAnsi" w:hAnsiTheme="majorHAnsi"/>
                <w:sz w:val="24"/>
              </w:rPr>
            </w:pPr>
            <w:r>
              <w:rPr>
                <w:rFonts w:asciiTheme="majorHAnsi" w:hAnsiTheme="majorHAnsi"/>
                <w:sz w:val="24"/>
              </w:rPr>
              <w:t>Aggravation de la dyspnée</w:t>
            </w:r>
          </w:p>
          <w:p w:rsidR="00F27C2B" w:rsidRDefault="00F27C2B" w:rsidP="00B57BEE">
            <w:pPr>
              <w:pStyle w:val="Paragraphedeliste"/>
              <w:numPr>
                <w:ilvl w:val="0"/>
                <w:numId w:val="55"/>
              </w:numPr>
              <w:tabs>
                <w:tab w:val="left" w:pos="1418"/>
              </w:tabs>
              <w:jc w:val="both"/>
              <w:rPr>
                <w:rFonts w:asciiTheme="majorHAnsi" w:hAnsiTheme="majorHAnsi"/>
                <w:sz w:val="24"/>
              </w:rPr>
            </w:pPr>
            <w:r>
              <w:rPr>
                <w:rFonts w:asciiTheme="majorHAnsi" w:hAnsiTheme="majorHAnsi"/>
                <w:sz w:val="24"/>
              </w:rPr>
              <w:t>Augmentation du volume des expectorations</w:t>
            </w:r>
          </w:p>
          <w:p w:rsidR="00F27C2B" w:rsidRPr="00F27C2B" w:rsidRDefault="00F27C2B" w:rsidP="00B57BEE">
            <w:pPr>
              <w:pStyle w:val="Paragraphedeliste"/>
              <w:numPr>
                <w:ilvl w:val="0"/>
                <w:numId w:val="55"/>
              </w:numPr>
              <w:tabs>
                <w:tab w:val="left" w:pos="1418"/>
              </w:tabs>
              <w:jc w:val="both"/>
              <w:rPr>
                <w:rFonts w:asciiTheme="majorHAnsi" w:hAnsiTheme="majorHAnsi"/>
                <w:sz w:val="24"/>
              </w:rPr>
            </w:pPr>
            <w:r>
              <w:rPr>
                <w:rFonts w:asciiTheme="majorHAnsi" w:hAnsiTheme="majorHAnsi"/>
                <w:sz w:val="24"/>
              </w:rPr>
              <w:t>Augmentation de la purulence des expectorations</w:t>
            </w:r>
          </w:p>
        </w:tc>
      </w:tr>
      <w:tr w:rsidR="00F27C2B" w:rsidTr="00F27C2B">
        <w:tc>
          <w:tcPr>
            <w:tcW w:w="1101" w:type="dxa"/>
          </w:tcPr>
          <w:p w:rsidR="00F27C2B" w:rsidRPr="00F27C2B" w:rsidRDefault="00F27C2B" w:rsidP="00F27C2B">
            <w:pPr>
              <w:tabs>
                <w:tab w:val="left" w:pos="1418"/>
              </w:tabs>
              <w:jc w:val="center"/>
              <w:rPr>
                <w:rFonts w:asciiTheme="majorHAnsi" w:hAnsiTheme="majorHAnsi"/>
                <w:b/>
                <w:sz w:val="24"/>
              </w:rPr>
            </w:pPr>
            <w:r w:rsidRPr="00F27C2B">
              <w:rPr>
                <w:rFonts w:asciiTheme="majorHAnsi" w:hAnsiTheme="majorHAnsi"/>
                <w:b/>
                <w:sz w:val="24"/>
              </w:rPr>
              <w:t>2</w:t>
            </w:r>
          </w:p>
        </w:tc>
        <w:tc>
          <w:tcPr>
            <w:tcW w:w="9839" w:type="dxa"/>
          </w:tcPr>
          <w:p w:rsidR="00F27C2B" w:rsidRDefault="00F27C2B" w:rsidP="00F27C2B">
            <w:pPr>
              <w:tabs>
                <w:tab w:val="left" w:pos="1418"/>
              </w:tabs>
              <w:jc w:val="both"/>
              <w:rPr>
                <w:rFonts w:asciiTheme="majorHAnsi" w:hAnsiTheme="majorHAnsi"/>
                <w:sz w:val="24"/>
              </w:rPr>
            </w:pPr>
            <w:r>
              <w:rPr>
                <w:rFonts w:asciiTheme="majorHAnsi" w:hAnsiTheme="majorHAnsi"/>
                <w:sz w:val="24"/>
              </w:rPr>
              <w:t>2 critères sur trois</w:t>
            </w:r>
          </w:p>
        </w:tc>
      </w:tr>
      <w:tr w:rsidR="00F27C2B" w:rsidTr="00F27C2B">
        <w:tc>
          <w:tcPr>
            <w:tcW w:w="1101" w:type="dxa"/>
          </w:tcPr>
          <w:p w:rsidR="00F27C2B" w:rsidRPr="00F27C2B" w:rsidRDefault="00F27C2B" w:rsidP="00F27C2B">
            <w:pPr>
              <w:tabs>
                <w:tab w:val="left" w:pos="1418"/>
              </w:tabs>
              <w:jc w:val="center"/>
              <w:rPr>
                <w:rFonts w:asciiTheme="majorHAnsi" w:hAnsiTheme="majorHAnsi"/>
                <w:b/>
                <w:sz w:val="24"/>
              </w:rPr>
            </w:pPr>
            <w:r w:rsidRPr="00F27C2B">
              <w:rPr>
                <w:rFonts w:asciiTheme="majorHAnsi" w:hAnsiTheme="majorHAnsi"/>
                <w:b/>
                <w:sz w:val="24"/>
              </w:rPr>
              <w:t>3</w:t>
            </w:r>
          </w:p>
        </w:tc>
        <w:tc>
          <w:tcPr>
            <w:tcW w:w="9839" w:type="dxa"/>
          </w:tcPr>
          <w:p w:rsidR="00F27C2B" w:rsidRDefault="00F27C2B" w:rsidP="00F27C2B">
            <w:pPr>
              <w:tabs>
                <w:tab w:val="left" w:pos="1418"/>
              </w:tabs>
              <w:jc w:val="both"/>
              <w:rPr>
                <w:rFonts w:asciiTheme="majorHAnsi" w:hAnsiTheme="majorHAnsi"/>
                <w:sz w:val="24"/>
              </w:rPr>
            </w:pPr>
            <w:r>
              <w:rPr>
                <w:rFonts w:asciiTheme="majorHAnsi" w:hAnsiTheme="majorHAnsi"/>
                <w:sz w:val="24"/>
              </w:rPr>
              <w:t>1 des 3 critères avec au moins 1 des suivants :</w:t>
            </w:r>
          </w:p>
          <w:p w:rsidR="00F27C2B" w:rsidRDefault="00F27C2B" w:rsidP="00B57BEE">
            <w:pPr>
              <w:pStyle w:val="Paragraphedeliste"/>
              <w:numPr>
                <w:ilvl w:val="0"/>
                <w:numId w:val="56"/>
              </w:numPr>
              <w:tabs>
                <w:tab w:val="left" w:pos="1418"/>
              </w:tabs>
              <w:jc w:val="both"/>
              <w:rPr>
                <w:rFonts w:asciiTheme="majorHAnsi" w:hAnsiTheme="majorHAnsi"/>
                <w:sz w:val="24"/>
              </w:rPr>
            </w:pPr>
            <w:r>
              <w:rPr>
                <w:rFonts w:asciiTheme="majorHAnsi" w:hAnsiTheme="majorHAnsi"/>
                <w:sz w:val="24"/>
              </w:rPr>
              <w:t>Infection de voies respiratoires supérieures dans les 5 derniers jours</w:t>
            </w:r>
          </w:p>
          <w:p w:rsidR="00F27C2B" w:rsidRDefault="00F27C2B" w:rsidP="00B57BEE">
            <w:pPr>
              <w:pStyle w:val="Paragraphedeliste"/>
              <w:numPr>
                <w:ilvl w:val="0"/>
                <w:numId w:val="56"/>
              </w:numPr>
              <w:tabs>
                <w:tab w:val="left" w:pos="1418"/>
              </w:tabs>
              <w:jc w:val="both"/>
              <w:rPr>
                <w:rFonts w:asciiTheme="majorHAnsi" w:hAnsiTheme="majorHAnsi"/>
                <w:sz w:val="24"/>
              </w:rPr>
            </w:pPr>
            <w:r>
              <w:rPr>
                <w:rFonts w:asciiTheme="majorHAnsi" w:hAnsiTheme="majorHAnsi"/>
                <w:sz w:val="24"/>
              </w:rPr>
              <w:t>Fièvre sans autre cause</w:t>
            </w:r>
          </w:p>
          <w:p w:rsidR="00F27C2B" w:rsidRDefault="00F27C2B" w:rsidP="00B57BEE">
            <w:pPr>
              <w:pStyle w:val="Paragraphedeliste"/>
              <w:numPr>
                <w:ilvl w:val="0"/>
                <w:numId w:val="56"/>
              </w:numPr>
              <w:tabs>
                <w:tab w:val="left" w:pos="1418"/>
              </w:tabs>
              <w:jc w:val="both"/>
              <w:rPr>
                <w:rFonts w:asciiTheme="majorHAnsi" w:hAnsiTheme="majorHAnsi"/>
                <w:sz w:val="24"/>
              </w:rPr>
            </w:pPr>
            <w:proofErr w:type="spellStart"/>
            <w:r>
              <w:rPr>
                <w:rFonts w:asciiTheme="majorHAnsi" w:hAnsiTheme="majorHAnsi"/>
                <w:sz w:val="24"/>
              </w:rPr>
              <w:t>Sibilances</w:t>
            </w:r>
            <w:proofErr w:type="spellEnd"/>
            <w:r>
              <w:rPr>
                <w:rFonts w:asciiTheme="majorHAnsi" w:hAnsiTheme="majorHAnsi"/>
                <w:sz w:val="24"/>
              </w:rPr>
              <w:t xml:space="preserve"> augmentées</w:t>
            </w:r>
          </w:p>
          <w:p w:rsidR="00F27C2B" w:rsidRDefault="00F27C2B" w:rsidP="00B57BEE">
            <w:pPr>
              <w:pStyle w:val="Paragraphedeliste"/>
              <w:numPr>
                <w:ilvl w:val="0"/>
                <w:numId w:val="56"/>
              </w:numPr>
              <w:tabs>
                <w:tab w:val="left" w:pos="1418"/>
              </w:tabs>
              <w:jc w:val="both"/>
              <w:rPr>
                <w:rFonts w:asciiTheme="majorHAnsi" w:hAnsiTheme="majorHAnsi"/>
                <w:sz w:val="24"/>
              </w:rPr>
            </w:pPr>
            <w:r>
              <w:rPr>
                <w:rFonts w:asciiTheme="majorHAnsi" w:hAnsiTheme="majorHAnsi"/>
                <w:sz w:val="24"/>
              </w:rPr>
              <w:t>Toux augmentée</w:t>
            </w:r>
          </w:p>
          <w:p w:rsidR="00F27C2B" w:rsidRPr="00F27C2B" w:rsidRDefault="00F27C2B" w:rsidP="00B57BEE">
            <w:pPr>
              <w:pStyle w:val="Paragraphedeliste"/>
              <w:numPr>
                <w:ilvl w:val="0"/>
                <w:numId w:val="56"/>
              </w:numPr>
              <w:tabs>
                <w:tab w:val="left" w:pos="1418"/>
              </w:tabs>
              <w:jc w:val="both"/>
              <w:rPr>
                <w:rFonts w:asciiTheme="majorHAnsi" w:hAnsiTheme="majorHAnsi"/>
                <w:sz w:val="24"/>
              </w:rPr>
            </w:pPr>
            <w:r>
              <w:rPr>
                <w:rFonts w:asciiTheme="majorHAnsi" w:hAnsiTheme="majorHAnsi"/>
                <w:sz w:val="24"/>
              </w:rPr>
              <w:t>Augmentation de la FC ou du rythme respiratoire de ≥ 20%</w:t>
            </w:r>
          </w:p>
        </w:tc>
      </w:tr>
    </w:tbl>
    <w:p w:rsidR="00194C1D" w:rsidRPr="003D425A" w:rsidRDefault="00194C1D" w:rsidP="00194C1D">
      <w:pPr>
        <w:tabs>
          <w:tab w:val="left" w:pos="1418"/>
        </w:tabs>
        <w:spacing w:after="0"/>
        <w:jc w:val="both"/>
        <w:rPr>
          <w:rFonts w:asciiTheme="majorHAnsi" w:hAnsiTheme="majorHAnsi"/>
          <w:b/>
          <w:sz w:val="24"/>
        </w:rPr>
      </w:pPr>
    </w:p>
    <w:p w:rsidR="003D425A" w:rsidRPr="003D425A" w:rsidRDefault="003D425A" w:rsidP="00194C1D">
      <w:pPr>
        <w:tabs>
          <w:tab w:val="left" w:pos="1418"/>
        </w:tabs>
        <w:spacing w:after="0"/>
        <w:jc w:val="both"/>
        <w:rPr>
          <w:rFonts w:asciiTheme="majorHAnsi" w:hAnsiTheme="majorHAnsi"/>
          <w:b/>
          <w:sz w:val="24"/>
        </w:rPr>
      </w:pPr>
      <w:r w:rsidRPr="003D425A">
        <w:rPr>
          <w:rFonts w:asciiTheme="majorHAnsi" w:hAnsiTheme="majorHAnsi"/>
          <w:b/>
          <w:sz w:val="24"/>
        </w:rPr>
        <w:t>Épidémiologie des exacerbations</w:t>
      </w:r>
    </w:p>
    <w:p w:rsidR="003D425A" w:rsidRDefault="003D425A" w:rsidP="00B57BEE">
      <w:pPr>
        <w:pStyle w:val="Paragraphedeliste"/>
        <w:numPr>
          <w:ilvl w:val="0"/>
          <w:numId w:val="57"/>
        </w:numPr>
        <w:tabs>
          <w:tab w:val="left" w:pos="1418"/>
        </w:tabs>
        <w:spacing w:after="0"/>
        <w:jc w:val="both"/>
        <w:rPr>
          <w:rFonts w:asciiTheme="majorHAnsi" w:hAnsiTheme="majorHAnsi"/>
          <w:sz w:val="24"/>
        </w:rPr>
      </w:pPr>
      <w:r>
        <w:rPr>
          <w:rFonts w:asciiTheme="majorHAnsi" w:hAnsiTheme="majorHAnsi"/>
          <w:sz w:val="24"/>
        </w:rPr>
        <w:t xml:space="preserve">Un patient atteint de MPOC sévère souffre en moyen de 2 à 3 exacerbations aiguës par année. La fréquence des exacerbations est en partie reliée à la gravité de l’obstruction bronchique. Les patients présentant un VEMS plus faible ont des exacerbations plus fréquentes. </w:t>
      </w:r>
    </w:p>
    <w:p w:rsidR="003D425A" w:rsidRDefault="002C50F9" w:rsidP="00B57BEE">
      <w:pPr>
        <w:pStyle w:val="Paragraphedeliste"/>
        <w:numPr>
          <w:ilvl w:val="0"/>
          <w:numId w:val="57"/>
        </w:numPr>
        <w:tabs>
          <w:tab w:val="left" w:pos="1418"/>
        </w:tabs>
        <w:spacing w:after="0"/>
        <w:jc w:val="both"/>
        <w:rPr>
          <w:rFonts w:asciiTheme="majorHAnsi" w:hAnsiTheme="majorHAnsi"/>
          <w:sz w:val="24"/>
        </w:rPr>
      </w:pPr>
      <w:r>
        <w:rPr>
          <w:rFonts w:asciiTheme="majorHAnsi" w:hAnsiTheme="majorHAnsi"/>
          <w:sz w:val="24"/>
        </w:rPr>
        <w:t>Les exacerbations aiguës constituent la cause principale de visites médicales non-planifiées, d’hospitalisation et de mortalité dans la MPOC.</w:t>
      </w:r>
    </w:p>
    <w:p w:rsidR="002C50F9" w:rsidRDefault="002C50F9" w:rsidP="002C50F9">
      <w:pPr>
        <w:tabs>
          <w:tab w:val="left" w:pos="1418"/>
        </w:tabs>
        <w:spacing w:after="0"/>
        <w:jc w:val="both"/>
        <w:rPr>
          <w:rFonts w:asciiTheme="majorHAnsi" w:hAnsiTheme="majorHAnsi"/>
          <w:sz w:val="24"/>
        </w:rPr>
      </w:pPr>
    </w:p>
    <w:p w:rsidR="002C50F9" w:rsidRDefault="002C50F9" w:rsidP="002C50F9">
      <w:pPr>
        <w:tabs>
          <w:tab w:val="left" w:pos="1418"/>
        </w:tabs>
        <w:spacing w:after="0"/>
        <w:jc w:val="both"/>
        <w:rPr>
          <w:rFonts w:asciiTheme="majorHAnsi" w:hAnsiTheme="majorHAnsi"/>
          <w:b/>
          <w:sz w:val="24"/>
        </w:rPr>
      </w:pPr>
      <w:r w:rsidRPr="002C50F9">
        <w:rPr>
          <w:rFonts w:asciiTheme="majorHAnsi" w:hAnsiTheme="majorHAnsi"/>
          <w:b/>
          <w:sz w:val="24"/>
        </w:rPr>
        <w:t>Évaluation clinique</w:t>
      </w:r>
    </w:p>
    <w:p w:rsidR="002C50F9" w:rsidRDefault="002C50F9" w:rsidP="00B57BEE">
      <w:pPr>
        <w:pStyle w:val="Paragraphedeliste"/>
        <w:numPr>
          <w:ilvl w:val="0"/>
          <w:numId w:val="58"/>
        </w:numPr>
        <w:tabs>
          <w:tab w:val="left" w:pos="1418"/>
        </w:tabs>
        <w:spacing w:after="0"/>
        <w:ind w:left="284" w:hanging="284"/>
        <w:jc w:val="both"/>
        <w:rPr>
          <w:rFonts w:asciiTheme="majorHAnsi" w:hAnsiTheme="majorHAnsi"/>
          <w:sz w:val="24"/>
        </w:rPr>
      </w:pPr>
      <w:r>
        <w:rPr>
          <w:rFonts w:asciiTheme="majorHAnsi" w:hAnsiTheme="majorHAnsi"/>
          <w:sz w:val="24"/>
        </w:rPr>
        <w:t>Quand le patient se présente avec des symptômes suggérant une exacerbation aiguë, une anamnèse et un examen physique complets doivent être réalisés afin d’éliminer la présence d’une autre cause à l’</w:t>
      </w:r>
      <w:r w:rsidR="00EC27C6">
        <w:rPr>
          <w:rFonts w:asciiTheme="majorHAnsi" w:hAnsiTheme="majorHAnsi"/>
          <w:sz w:val="24"/>
        </w:rPr>
        <w:t xml:space="preserve">aggravation de la dyspnée : pneumonie, embolies pulmonaires ou insuffisance cardiaque. </w:t>
      </w:r>
    </w:p>
    <w:p w:rsidR="00EC27C6" w:rsidRDefault="00EC27C6" w:rsidP="00B57BEE">
      <w:pPr>
        <w:pStyle w:val="Paragraphedeliste"/>
        <w:numPr>
          <w:ilvl w:val="0"/>
          <w:numId w:val="58"/>
        </w:numPr>
        <w:tabs>
          <w:tab w:val="left" w:pos="1418"/>
        </w:tabs>
        <w:spacing w:after="0"/>
        <w:ind w:left="284" w:hanging="284"/>
        <w:jc w:val="both"/>
        <w:rPr>
          <w:rFonts w:asciiTheme="majorHAnsi" w:hAnsiTheme="majorHAnsi"/>
          <w:sz w:val="24"/>
        </w:rPr>
      </w:pPr>
      <w:r>
        <w:rPr>
          <w:rFonts w:asciiTheme="majorHAnsi" w:hAnsiTheme="majorHAnsi"/>
          <w:sz w:val="24"/>
        </w:rPr>
        <w:t>Les examens suivants peuvent être considérés :</w:t>
      </w:r>
    </w:p>
    <w:p w:rsidR="00EC27C6" w:rsidRDefault="00EC27C6" w:rsidP="00B57BEE">
      <w:pPr>
        <w:pStyle w:val="Paragraphedeliste"/>
        <w:numPr>
          <w:ilvl w:val="0"/>
          <w:numId w:val="59"/>
        </w:numPr>
        <w:tabs>
          <w:tab w:val="left" w:pos="1418"/>
        </w:tabs>
        <w:spacing w:after="0"/>
        <w:jc w:val="both"/>
        <w:rPr>
          <w:rFonts w:asciiTheme="majorHAnsi" w:hAnsiTheme="majorHAnsi"/>
          <w:sz w:val="24"/>
        </w:rPr>
      </w:pPr>
      <w:r>
        <w:rPr>
          <w:rFonts w:asciiTheme="majorHAnsi" w:hAnsiTheme="majorHAnsi"/>
          <w:sz w:val="24"/>
        </w:rPr>
        <w:t>Radiographie pulmonaire</w:t>
      </w:r>
    </w:p>
    <w:p w:rsidR="00EC27C6" w:rsidRDefault="00EC27C6" w:rsidP="00B57BEE">
      <w:pPr>
        <w:pStyle w:val="Paragraphedeliste"/>
        <w:numPr>
          <w:ilvl w:val="0"/>
          <w:numId w:val="59"/>
        </w:numPr>
        <w:tabs>
          <w:tab w:val="left" w:pos="1418"/>
        </w:tabs>
        <w:spacing w:after="0"/>
        <w:jc w:val="both"/>
        <w:rPr>
          <w:rFonts w:asciiTheme="majorHAnsi" w:hAnsiTheme="majorHAnsi"/>
          <w:sz w:val="24"/>
        </w:rPr>
      </w:pPr>
      <w:r>
        <w:rPr>
          <w:rFonts w:asciiTheme="majorHAnsi" w:hAnsiTheme="majorHAnsi"/>
          <w:sz w:val="24"/>
        </w:rPr>
        <w:t>Mesure des gaz artériels si la saturation en oxygène est abaissée &lt; 92%</w:t>
      </w:r>
    </w:p>
    <w:p w:rsidR="00EC27C6" w:rsidRDefault="00EC27C6" w:rsidP="00B57BEE">
      <w:pPr>
        <w:pStyle w:val="Paragraphedeliste"/>
        <w:numPr>
          <w:ilvl w:val="0"/>
          <w:numId w:val="59"/>
        </w:numPr>
        <w:tabs>
          <w:tab w:val="left" w:pos="1418"/>
        </w:tabs>
        <w:spacing w:after="0"/>
        <w:jc w:val="both"/>
        <w:rPr>
          <w:rFonts w:asciiTheme="majorHAnsi" w:hAnsiTheme="majorHAnsi"/>
          <w:sz w:val="24"/>
        </w:rPr>
      </w:pPr>
      <w:r>
        <w:rPr>
          <w:rFonts w:asciiTheme="majorHAnsi" w:hAnsiTheme="majorHAnsi"/>
          <w:sz w:val="24"/>
        </w:rPr>
        <w:t>Culture des expectorations</w:t>
      </w:r>
    </w:p>
    <w:p w:rsidR="00EC27C6" w:rsidRPr="002C50F9" w:rsidRDefault="00EC27C6" w:rsidP="00EC27C6">
      <w:pPr>
        <w:pStyle w:val="Paragraphedeliste"/>
        <w:tabs>
          <w:tab w:val="left" w:pos="1418"/>
        </w:tabs>
        <w:spacing w:after="0"/>
        <w:ind w:left="1004"/>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92032" behindDoc="0" locked="0" layoutInCell="1" allowOverlap="1">
                <wp:simplePos x="0" y="0"/>
                <wp:positionH relativeFrom="column">
                  <wp:posOffset>94388</wp:posOffset>
                </wp:positionH>
                <wp:positionV relativeFrom="paragraph">
                  <wp:posOffset>84455</wp:posOffset>
                </wp:positionV>
                <wp:extent cx="6728604" cy="664234"/>
                <wp:effectExtent l="0" t="0" r="15240" b="21590"/>
                <wp:wrapNone/>
                <wp:docPr id="32" name="Zone de texte 32"/>
                <wp:cNvGraphicFramePr/>
                <a:graphic xmlns:a="http://schemas.openxmlformats.org/drawingml/2006/main">
                  <a:graphicData uri="http://schemas.microsoft.com/office/word/2010/wordprocessingShape">
                    <wps:wsp>
                      <wps:cNvSpPr txBox="1"/>
                      <wps:spPr>
                        <a:xfrm>
                          <a:off x="0" y="0"/>
                          <a:ext cx="6728604" cy="664234"/>
                        </a:xfrm>
                        <a:prstGeom prst="rect">
                          <a:avLst/>
                        </a:prstGeom>
                        <a:solidFill>
                          <a:schemeClr val="lt1"/>
                        </a:solidFill>
                        <a:ln w="6350">
                          <a:solidFill>
                            <a:schemeClr val="accent5">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Pr="00EC27C6" w:rsidRDefault="00194A8A" w:rsidP="00EC27C6">
                            <w:pPr>
                              <w:jc w:val="both"/>
                              <w:rPr>
                                <w:rFonts w:asciiTheme="majorHAnsi" w:hAnsiTheme="majorHAnsi"/>
                              </w:rPr>
                            </w:pPr>
                            <w:r w:rsidRPr="00EC27C6">
                              <w:rPr>
                                <w:rFonts w:asciiTheme="majorHAnsi" w:hAnsiTheme="majorHAnsi"/>
                              </w:rPr>
                              <w:t>Les tests de fonction respiratoire – spirométrie sont peu utiles au moment d’une exacerbation chez un patient avec une MPOC déjà établi. On réserve cet examen aux patients qui présentent des symptômes de MPOC, mais chez qui le diagnostic n’a jamais été prouvé.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 o:spid="_x0000_s1042" type="#_x0000_t202" style="position:absolute;left:0;text-align:left;margin-left:7.45pt;margin-top:6.65pt;width:529.8pt;height:52.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" fillcolor="white [3201]" strokecolor="#92cddc [1944]" strokeweight=".5pt">
                <v:textbox>
                  <w:txbxContent>
                    <w:p w:rsidR="00EC27C6" w:rsidRPr="00EC27C6" w:rsidRDefault="00EC27C6" w:rsidP="00EC27C6">
                      <w:pPr>
                        <w:jc w:val="both"/>
                        <w:rPr>
                          <w:rFonts w:asciiTheme="majorHAnsi" w:hAnsiTheme="majorHAnsi"/>
                        </w:rPr>
                      </w:pPr>
                      <w:r w:rsidRPr="00EC27C6">
                        <w:rPr>
                          <w:rFonts w:asciiTheme="majorHAnsi" w:hAnsiTheme="majorHAnsi"/>
                        </w:rPr>
                        <w:t>Les tests de fonction respiratoire – spirométrie sont peu utiles au moment d’une exacerbation chez un patient avec une MPOC déjà établi. On réserve cet examen aux patients qui présentent des symptômes de MPOC, mais chez qui le diagnostic n’a jamais été prouvé.</w:t>
                      </w:r>
                    </w:p>
                  </w:txbxContent>
                </v:textbox>
              </v:shape>
            </w:pict>
          </mc:Fallback>
        </mc:AlternateContent>
      </w:r>
    </w:p>
    <w:p w:rsidR="00194C1D" w:rsidRDefault="00194C1D" w:rsidP="00194C1D">
      <w:pPr>
        <w:tabs>
          <w:tab w:val="left" w:pos="1418"/>
        </w:tabs>
        <w:spacing w:after="0"/>
        <w:jc w:val="both"/>
        <w:rPr>
          <w:rFonts w:asciiTheme="majorHAnsi" w:hAnsiTheme="majorHAnsi"/>
          <w:sz w:val="24"/>
        </w:rPr>
      </w:pPr>
    </w:p>
    <w:p w:rsidR="00194C1D" w:rsidRDefault="00194C1D" w:rsidP="00194C1D">
      <w:pPr>
        <w:tabs>
          <w:tab w:val="left" w:pos="1418"/>
        </w:tabs>
        <w:spacing w:after="0"/>
        <w:jc w:val="both"/>
        <w:rPr>
          <w:rFonts w:asciiTheme="majorHAnsi" w:hAnsiTheme="majorHAnsi"/>
          <w:sz w:val="24"/>
        </w:rPr>
      </w:pPr>
    </w:p>
    <w:p w:rsidR="00194C1D" w:rsidRDefault="00194C1D" w:rsidP="00194C1D">
      <w:pPr>
        <w:tabs>
          <w:tab w:val="left" w:pos="1418"/>
        </w:tabs>
        <w:spacing w:after="0"/>
        <w:jc w:val="both"/>
        <w:rPr>
          <w:rFonts w:asciiTheme="majorHAnsi" w:hAnsiTheme="majorHAnsi"/>
          <w:sz w:val="24"/>
        </w:rPr>
      </w:pPr>
    </w:p>
    <w:p w:rsidR="00194C1D" w:rsidRPr="00EC27C6" w:rsidRDefault="00194C1D" w:rsidP="00194C1D">
      <w:pPr>
        <w:tabs>
          <w:tab w:val="left" w:pos="1418"/>
        </w:tabs>
        <w:spacing w:after="0"/>
        <w:jc w:val="both"/>
        <w:rPr>
          <w:rFonts w:asciiTheme="majorHAnsi" w:hAnsiTheme="majorHAnsi"/>
          <w:b/>
          <w:sz w:val="24"/>
        </w:rPr>
      </w:pPr>
    </w:p>
    <w:p w:rsidR="00E928D7" w:rsidRPr="00EC27C6" w:rsidRDefault="00EC27C6" w:rsidP="00E928D7">
      <w:pPr>
        <w:tabs>
          <w:tab w:val="left" w:pos="1418"/>
        </w:tabs>
        <w:spacing w:after="0"/>
        <w:jc w:val="both"/>
        <w:rPr>
          <w:rFonts w:asciiTheme="majorHAnsi" w:hAnsiTheme="majorHAnsi"/>
          <w:b/>
          <w:sz w:val="24"/>
        </w:rPr>
      </w:pPr>
      <w:r w:rsidRPr="00EC27C6">
        <w:rPr>
          <w:rFonts w:asciiTheme="majorHAnsi" w:hAnsiTheme="majorHAnsi"/>
          <w:b/>
          <w:sz w:val="24"/>
        </w:rPr>
        <w:t xml:space="preserve">Traitement </w:t>
      </w:r>
    </w:p>
    <w:p w:rsidR="00E928D7" w:rsidRDefault="00EC27C6" w:rsidP="00B57BEE">
      <w:pPr>
        <w:pStyle w:val="Paragraphedeliste"/>
        <w:numPr>
          <w:ilvl w:val="0"/>
          <w:numId w:val="60"/>
        </w:numPr>
        <w:tabs>
          <w:tab w:val="left" w:pos="1418"/>
        </w:tabs>
        <w:spacing w:after="0"/>
        <w:ind w:left="284" w:hanging="284"/>
        <w:jc w:val="both"/>
        <w:rPr>
          <w:rFonts w:asciiTheme="majorHAnsi" w:hAnsiTheme="majorHAnsi"/>
          <w:sz w:val="24"/>
        </w:rPr>
      </w:pPr>
      <w:r>
        <w:rPr>
          <w:rFonts w:asciiTheme="majorHAnsi" w:hAnsiTheme="majorHAnsi"/>
          <w:sz w:val="24"/>
        </w:rPr>
        <w:t xml:space="preserve">Une prise plus régulière des bronchodilatateurs à courte action est recommandée afin d’améliorer rapidement la fonction respiratoire et soulager la dyspnée. </w:t>
      </w:r>
    </w:p>
    <w:p w:rsidR="00EC27C6" w:rsidRDefault="00EC27C6" w:rsidP="00B57BEE">
      <w:pPr>
        <w:pStyle w:val="Paragraphedeliste"/>
        <w:numPr>
          <w:ilvl w:val="0"/>
          <w:numId w:val="60"/>
        </w:numPr>
        <w:tabs>
          <w:tab w:val="left" w:pos="1418"/>
        </w:tabs>
        <w:spacing w:after="0"/>
        <w:ind w:left="284" w:hanging="284"/>
        <w:jc w:val="both"/>
        <w:rPr>
          <w:rFonts w:asciiTheme="majorHAnsi" w:hAnsiTheme="majorHAnsi"/>
          <w:sz w:val="24"/>
        </w:rPr>
      </w:pPr>
      <w:r>
        <w:rPr>
          <w:rFonts w:asciiTheme="majorHAnsi" w:hAnsiTheme="majorHAnsi"/>
          <w:sz w:val="24"/>
        </w:rPr>
        <w:t xml:space="preserve">La </w:t>
      </w:r>
      <w:r w:rsidRPr="004B495F">
        <w:rPr>
          <w:rFonts w:asciiTheme="majorHAnsi" w:hAnsiTheme="majorHAnsi"/>
          <w:sz w:val="24"/>
          <w:u w:val="single"/>
        </w:rPr>
        <w:t>corticothérapie orale</w:t>
      </w:r>
      <w:r>
        <w:rPr>
          <w:rFonts w:asciiTheme="majorHAnsi" w:hAnsiTheme="majorHAnsi"/>
          <w:sz w:val="24"/>
        </w:rPr>
        <w:t xml:space="preserve"> (anti-inflammatoire stéroïdien systémique) permet d’améliorer rapidement la fonction respiratoire (VEMS) et diminue la récid</w:t>
      </w:r>
      <w:r w:rsidR="009D1FC5">
        <w:rPr>
          <w:rFonts w:asciiTheme="majorHAnsi" w:hAnsiTheme="majorHAnsi"/>
          <w:sz w:val="24"/>
        </w:rPr>
        <w:t>ive des exacerbations. Les doses de stéroïdes oraux (</w:t>
      </w:r>
      <w:proofErr w:type="spellStart"/>
      <w:r w:rsidR="009D1FC5" w:rsidRPr="009D1FC5">
        <w:rPr>
          <w:rFonts w:asciiTheme="majorHAnsi" w:hAnsiTheme="majorHAnsi"/>
          <w:i/>
          <w:sz w:val="24"/>
        </w:rPr>
        <w:t>prednisone</w:t>
      </w:r>
      <w:proofErr w:type="spellEnd"/>
      <w:r w:rsidR="009D1FC5">
        <w:rPr>
          <w:rFonts w:asciiTheme="majorHAnsi" w:hAnsiTheme="majorHAnsi"/>
          <w:sz w:val="24"/>
        </w:rPr>
        <w:t>) et la durée du traitement ne sont pas standardisées. Une dose de 30-40 mg par jour pendant 10-14 jours est habituellement recommandée.</w:t>
      </w:r>
    </w:p>
    <w:p w:rsidR="004B495F" w:rsidRDefault="004B495F" w:rsidP="00B57BEE">
      <w:pPr>
        <w:pStyle w:val="Paragraphedeliste"/>
        <w:numPr>
          <w:ilvl w:val="0"/>
          <w:numId w:val="60"/>
        </w:numPr>
        <w:tabs>
          <w:tab w:val="left" w:pos="1418"/>
        </w:tabs>
        <w:spacing w:after="0"/>
        <w:ind w:left="284" w:hanging="284"/>
        <w:jc w:val="both"/>
        <w:rPr>
          <w:rFonts w:asciiTheme="majorHAnsi" w:hAnsiTheme="majorHAnsi"/>
          <w:sz w:val="24"/>
        </w:rPr>
      </w:pPr>
      <w:r>
        <w:rPr>
          <w:rFonts w:asciiTheme="majorHAnsi" w:hAnsiTheme="majorHAnsi"/>
          <w:sz w:val="24"/>
        </w:rPr>
        <w:t xml:space="preserve">Les </w:t>
      </w:r>
      <w:r w:rsidRPr="004B495F">
        <w:rPr>
          <w:rFonts w:asciiTheme="majorHAnsi" w:hAnsiTheme="majorHAnsi"/>
          <w:sz w:val="24"/>
          <w:u w:val="single"/>
        </w:rPr>
        <w:t>antibiotiques</w:t>
      </w:r>
      <w:r>
        <w:rPr>
          <w:rFonts w:asciiTheme="majorHAnsi" w:hAnsiTheme="majorHAnsi"/>
          <w:sz w:val="24"/>
        </w:rPr>
        <w:t xml:space="preserve"> sont recommandés lorsque le patient présente des expectorations purulentes au moment de l’exacerbation. Utile car 50% des exacerbations sont causées par des infections. </w:t>
      </w:r>
    </w:p>
    <w:p w:rsidR="004B495F" w:rsidRDefault="004B495F" w:rsidP="004B495F">
      <w:pPr>
        <w:tabs>
          <w:tab w:val="left" w:pos="1418"/>
        </w:tabs>
        <w:spacing w:after="0"/>
        <w:jc w:val="both"/>
        <w:rPr>
          <w:rFonts w:asciiTheme="majorHAnsi" w:hAnsiTheme="majorHAnsi"/>
          <w:sz w:val="24"/>
        </w:rPr>
      </w:pPr>
    </w:p>
    <w:p w:rsidR="004B495F" w:rsidRDefault="004B495F" w:rsidP="004B495F">
      <w:pPr>
        <w:tabs>
          <w:tab w:val="left" w:pos="1418"/>
        </w:tabs>
        <w:spacing w:after="0"/>
        <w:jc w:val="both"/>
        <w:rPr>
          <w:rFonts w:asciiTheme="majorHAnsi" w:hAnsiTheme="majorHAnsi"/>
          <w:sz w:val="24"/>
        </w:rPr>
      </w:pPr>
    </w:p>
    <w:p w:rsidR="004B495F" w:rsidRDefault="004B495F" w:rsidP="004B495F">
      <w:pPr>
        <w:tabs>
          <w:tab w:val="left" w:pos="1418"/>
        </w:tabs>
        <w:spacing w:after="0"/>
        <w:jc w:val="both"/>
        <w:rPr>
          <w:rFonts w:asciiTheme="majorHAnsi" w:hAnsiTheme="majorHAnsi"/>
          <w:sz w:val="24"/>
        </w:rPr>
      </w:pPr>
    </w:p>
    <w:p w:rsidR="004B495F" w:rsidRDefault="004B495F" w:rsidP="004B495F">
      <w:pPr>
        <w:tabs>
          <w:tab w:val="left" w:pos="1418"/>
        </w:tabs>
        <w:spacing w:after="0"/>
        <w:jc w:val="both"/>
        <w:rPr>
          <w:rFonts w:asciiTheme="majorHAnsi" w:hAnsiTheme="majorHAnsi"/>
          <w:sz w:val="24"/>
        </w:rPr>
      </w:pPr>
    </w:p>
    <w:p w:rsidR="004B495F" w:rsidRPr="004B495F" w:rsidRDefault="004B495F" w:rsidP="004B495F">
      <w:pPr>
        <w:tabs>
          <w:tab w:val="left" w:pos="1418"/>
        </w:tabs>
        <w:spacing w:after="0"/>
        <w:jc w:val="both"/>
        <w:rPr>
          <w:rFonts w:asciiTheme="majorHAnsi" w:hAnsiTheme="majorHAnsi"/>
          <w:b/>
          <w:sz w:val="24"/>
        </w:rPr>
      </w:pPr>
      <w:r w:rsidRPr="004B495F">
        <w:rPr>
          <w:rFonts w:asciiTheme="majorHAnsi" w:hAnsiTheme="majorHAnsi"/>
          <w:b/>
          <w:sz w:val="24"/>
        </w:rPr>
        <w:lastRenderedPageBreak/>
        <w:t>La nécessité d’hospitalisation</w:t>
      </w:r>
    </w:p>
    <w:p w:rsidR="004B495F" w:rsidRDefault="004B495F" w:rsidP="00B57BEE">
      <w:pPr>
        <w:pStyle w:val="Paragraphedeliste"/>
        <w:numPr>
          <w:ilvl w:val="0"/>
          <w:numId w:val="61"/>
        </w:numPr>
        <w:tabs>
          <w:tab w:val="left" w:pos="1418"/>
        </w:tabs>
        <w:spacing w:after="0"/>
        <w:ind w:left="284" w:hanging="284"/>
        <w:jc w:val="both"/>
        <w:rPr>
          <w:rFonts w:asciiTheme="majorHAnsi" w:hAnsiTheme="majorHAnsi"/>
          <w:sz w:val="24"/>
        </w:rPr>
      </w:pPr>
      <w:r>
        <w:rPr>
          <w:rFonts w:asciiTheme="majorHAnsi" w:hAnsiTheme="majorHAnsi"/>
          <w:sz w:val="24"/>
        </w:rPr>
        <w:t>Le patient qui présente une exacerbation aiguë devra être hospitalité si :</w:t>
      </w:r>
    </w:p>
    <w:p w:rsidR="004B495F" w:rsidRDefault="004B495F" w:rsidP="00B57BEE">
      <w:pPr>
        <w:pStyle w:val="Paragraphedeliste"/>
        <w:numPr>
          <w:ilvl w:val="0"/>
          <w:numId w:val="62"/>
        </w:numPr>
        <w:tabs>
          <w:tab w:val="left" w:pos="1418"/>
        </w:tabs>
        <w:spacing w:after="0"/>
        <w:jc w:val="both"/>
        <w:rPr>
          <w:rFonts w:asciiTheme="majorHAnsi" w:hAnsiTheme="majorHAnsi"/>
          <w:sz w:val="24"/>
        </w:rPr>
      </w:pPr>
      <w:r>
        <w:rPr>
          <w:rFonts w:asciiTheme="majorHAnsi" w:hAnsiTheme="majorHAnsi"/>
          <w:sz w:val="24"/>
        </w:rPr>
        <w:t>La dyspnée est sévère</w:t>
      </w:r>
    </w:p>
    <w:p w:rsidR="004B495F" w:rsidRDefault="004B495F" w:rsidP="00B57BEE">
      <w:pPr>
        <w:pStyle w:val="Paragraphedeliste"/>
        <w:numPr>
          <w:ilvl w:val="0"/>
          <w:numId w:val="62"/>
        </w:numPr>
        <w:tabs>
          <w:tab w:val="left" w:pos="1418"/>
        </w:tabs>
        <w:spacing w:after="0"/>
        <w:jc w:val="both"/>
        <w:rPr>
          <w:rFonts w:asciiTheme="majorHAnsi" w:hAnsiTheme="majorHAnsi"/>
          <w:sz w:val="24"/>
        </w:rPr>
      </w:pPr>
      <w:r>
        <w:rPr>
          <w:rFonts w:asciiTheme="majorHAnsi" w:hAnsiTheme="majorHAnsi"/>
          <w:sz w:val="24"/>
        </w:rPr>
        <w:t>Hypoxémie sévère nécessitant un supplément d’oxygène temporaire</w:t>
      </w:r>
    </w:p>
    <w:p w:rsidR="004B495F" w:rsidRDefault="004B495F" w:rsidP="00B57BEE">
      <w:pPr>
        <w:pStyle w:val="Paragraphedeliste"/>
        <w:numPr>
          <w:ilvl w:val="0"/>
          <w:numId w:val="62"/>
        </w:numPr>
        <w:tabs>
          <w:tab w:val="left" w:pos="1418"/>
        </w:tabs>
        <w:spacing w:after="0"/>
        <w:jc w:val="both"/>
        <w:rPr>
          <w:rFonts w:asciiTheme="majorHAnsi" w:hAnsiTheme="majorHAnsi"/>
          <w:sz w:val="24"/>
        </w:rPr>
      </w:pPr>
      <w:r>
        <w:rPr>
          <w:rFonts w:asciiTheme="majorHAnsi" w:hAnsiTheme="majorHAnsi"/>
          <w:sz w:val="24"/>
        </w:rPr>
        <w:t>Acidose respiratoire aiguë – pH &lt;7.35</w:t>
      </w:r>
    </w:p>
    <w:p w:rsidR="004B495F" w:rsidRDefault="004B495F" w:rsidP="00B57BEE">
      <w:pPr>
        <w:pStyle w:val="Paragraphedeliste"/>
        <w:numPr>
          <w:ilvl w:val="0"/>
          <w:numId w:val="62"/>
        </w:numPr>
        <w:tabs>
          <w:tab w:val="left" w:pos="1418"/>
        </w:tabs>
        <w:spacing w:after="0"/>
        <w:jc w:val="both"/>
        <w:rPr>
          <w:rFonts w:asciiTheme="majorHAnsi" w:hAnsiTheme="majorHAnsi"/>
          <w:sz w:val="24"/>
        </w:rPr>
      </w:pPr>
      <w:r>
        <w:rPr>
          <w:rFonts w:asciiTheme="majorHAnsi" w:hAnsiTheme="majorHAnsi"/>
          <w:sz w:val="24"/>
        </w:rPr>
        <w:t>Niveau de conscience altéré ou état confusionnel</w:t>
      </w:r>
    </w:p>
    <w:p w:rsidR="004B495F" w:rsidRDefault="004B495F" w:rsidP="00B57BEE">
      <w:pPr>
        <w:pStyle w:val="Paragraphedeliste"/>
        <w:numPr>
          <w:ilvl w:val="0"/>
          <w:numId w:val="62"/>
        </w:numPr>
        <w:tabs>
          <w:tab w:val="left" w:pos="1418"/>
        </w:tabs>
        <w:spacing w:after="0"/>
        <w:jc w:val="both"/>
        <w:rPr>
          <w:rFonts w:asciiTheme="majorHAnsi" w:hAnsiTheme="majorHAnsi"/>
          <w:sz w:val="24"/>
        </w:rPr>
      </w:pPr>
      <w:r>
        <w:rPr>
          <w:rFonts w:asciiTheme="majorHAnsi" w:hAnsiTheme="majorHAnsi"/>
          <w:sz w:val="24"/>
        </w:rPr>
        <w:t xml:space="preserve">Support à domicile inadéquat et retour à domicile périlleux </w:t>
      </w:r>
    </w:p>
    <w:p w:rsidR="004B495F" w:rsidRDefault="004B495F" w:rsidP="00B57BEE">
      <w:pPr>
        <w:pStyle w:val="Paragraphedeliste"/>
        <w:numPr>
          <w:ilvl w:val="0"/>
          <w:numId w:val="61"/>
        </w:numPr>
        <w:tabs>
          <w:tab w:val="left" w:pos="1418"/>
        </w:tabs>
        <w:spacing w:after="0"/>
        <w:ind w:left="284" w:hanging="284"/>
        <w:jc w:val="both"/>
        <w:rPr>
          <w:rFonts w:asciiTheme="majorHAnsi" w:hAnsiTheme="majorHAnsi"/>
          <w:sz w:val="24"/>
        </w:rPr>
      </w:pPr>
      <w:r>
        <w:rPr>
          <w:rFonts w:asciiTheme="majorHAnsi" w:hAnsiTheme="majorHAnsi"/>
          <w:sz w:val="24"/>
        </w:rPr>
        <w:t>L’insuffisance respiratoire peut être grave au point de nécessiter un support ventilatoire temporaire.</w:t>
      </w:r>
      <w:r w:rsidR="00CA762C">
        <w:rPr>
          <w:rFonts w:asciiTheme="majorHAnsi" w:hAnsiTheme="majorHAnsi"/>
          <w:sz w:val="24"/>
        </w:rPr>
        <w:t xml:space="preserve"> Il peut prendre  2 formes :</w:t>
      </w:r>
    </w:p>
    <w:p w:rsidR="00CA762C" w:rsidRDefault="00CA762C" w:rsidP="00B57BEE">
      <w:pPr>
        <w:pStyle w:val="Paragraphedeliste"/>
        <w:numPr>
          <w:ilvl w:val="0"/>
          <w:numId w:val="63"/>
        </w:numPr>
        <w:tabs>
          <w:tab w:val="left" w:pos="1418"/>
        </w:tabs>
        <w:spacing w:after="0"/>
        <w:jc w:val="both"/>
        <w:rPr>
          <w:rFonts w:asciiTheme="majorHAnsi" w:hAnsiTheme="majorHAnsi"/>
          <w:sz w:val="24"/>
        </w:rPr>
      </w:pPr>
      <w:r>
        <w:rPr>
          <w:rFonts w:asciiTheme="majorHAnsi" w:hAnsiTheme="majorHAnsi"/>
          <w:sz w:val="24"/>
        </w:rPr>
        <w:t>Ventilation non-invasive à pression positive</w:t>
      </w:r>
    </w:p>
    <w:p w:rsidR="00CA762C" w:rsidRDefault="00CA762C" w:rsidP="00B57BEE">
      <w:pPr>
        <w:pStyle w:val="Paragraphedeliste"/>
        <w:numPr>
          <w:ilvl w:val="0"/>
          <w:numId w:val="63"/>
        </w:numPr>
        <w:tabs>
          <w:tab w:val="left" w:pos="1418"/>
        </w:tabs>
        <w:spacing w:after="0"/>
        <w:jc w:val="both"/>
        <w:rPr>
          <w:rFonts w:asciiTheme="majorHAnsi" w:hAnsiTheme="majorHAnsi"/>
          <w:sz w:val="24"/>
        </w:rPr>
      </w:pPr>
      <w:r>
        <w:rPr>
          <w:rFonts w:asciiTheme="majorHAnsi" w:hAnsiTheme="majorHAnsi"/>
          <w:sz w:val="24"/>
        </w:rPr>
        <w:t>Ventilation invasive</w:t>
      </w:r>
    </w:p>
    <w:p w:rsidR="00CA762C" w:rsidRDefault="00CA762C" w:rsidP="00B57BEE">
      <w:pPr>
        <w:pStyle w:val="Paragraphedeliste"/>
        <w:numPr>
          <w:ilvl w:val="0"/>
          <w:numId w:val="61"/>
        </w:numPr>
        <w:tabs>
          <w:tab w:val="left" w:pos="1418"/>
        </w:tabs>
        <w:spacing w:after="0"/>
        <w:ind w:left="284" w:hanging="284"/>
        <w:jc w:val="both"/>
        <w:rPr>
          <w:rFonts w:asciiTheme="majorHAnsi" w:hAnsiTheme="majorHAnsi"/>
          <w:sz w:val="24"/>
        </w:rPr>
      </w:pPr>
      <w:r>
        <w:rPr>
          <w:rFonts w:asciiTheme="majorHAnsi" w:hAnsiTheme="majorHAnsi"/>
          <w:sz w:val="24"/>
        </w:rPr>
        <w:t>Les patients peuvent bénéficier de la ventilation non-invasive si :</w:t>
      </w:r>
    </w:p>
    <w:p w:rsidR="00CA762C" w:rsidRDefault="00CA762C" w:rsidP="00B57BEE">
      <w:pPr>
        <w:pStyle w:val="Paragraphedeliste"/>
        <w:numPr>
          <w:ilvl w:val="0"/>
          <w:numId w:val="64"/>
        </w:numPr>
        <w:tabs>
          <w:tab w:val="left" w:pos="1418"/>
        </w:tabs>
        <w:spacing w:after="0"/>
        <w:jc w:val="both"/>
        <w:rPr>
          <w:rFonts w:asciiTheme="majorHAnsi" w:hAnsiTheme="majorHAnsi"/>
          <w:sz w:val="24"/>
        </w:rPr>
      </w:pPr>
      <w:r>
        <w:rPr>
          <w:rFonts w:asciiTheme="majorHAnsi" w:hAnsiTheme="majorHAnsi"/>
          <w:sz w:val="24"/>
        </w:rPr>
        <w:t>Il y a détresse respiratoire : fréquence respiratoire &gt; 25 par minute et utilisation des muscles respiratoires accessoires</w:t>
      </w:r>
    </w:p>
    <w:p w:rsidR="00CA762C" w:rsidRDefault="00CA762C" w:rsidP="00B57BEE">
      <w:pPr>
        <w:pStyle w:val="Paragraphedeliste"/>
        <w:numPr>
          <w:ilvl w:val="0"/>
          <w:numId w:val="64"/>
        </w:numPr>
        <w:tabs>
          <w:tab w:val="left" w:pos="1418"/>
        </w:tabs>
        <w:spacing w:after="0"/>
        <w:jc w:val="both"/>
        <w:rPr>
          <w:rFonts w:asciiTheme="majorHAnsi" w:hAnsiTheme="majorHAnsi"/>
          <w:sz w:val="24"/>
        </w:rPr>
      </w:pPr>
      <w:r>
        <w:rPr>
          <w:rFonts w:asciiTheme="majorHAnsi" w:hAnsiTheme="majorHAnsi"/>
          <w:sz w:val="24"/>
        </w:rPr>
        <w:t>Il y a acidose respiratoire (pH &lt; 7.35 ou PCO</w:t>
      </w:r>
      <w:r>
        <w:rPr>
          <w:rFonts w:asciiTheme="majorHAnsi" w:hAnsiTheme="majorHAnsi"/>
          <w:sz w:val="24"/>
          <w:vertAlign w:val="subscript"/>
        </w:rPr>
        <w:t>2</w:t>
      </w:r>
      <w:r>
        <w:rPr>
          <w:rFonts w:asciiTheme="majorHAnsi" w:hAnsiTheme="majorHAnsi"/>
          <w:sz w:val="24"/>
        </w:rPr>
        <w:t xml:space="preserve"> &gt; 45 </w:t>
      </w:r>
      <w:proofErr w:type="spellStart"/>
      <w:r>
        <w:rPr>
          <w:rFonts w:asciiTheme="majorHAnsi" w:hAnsiTheme="majorHAnsi"/>
          <w:sz w:val="24"/>
        </w:rPr>
        <w:t>mmHg</w:t>
      </w:r>
      <w:proofErr w:type="spellEnd"/>
      <w:r>
        <w:rPr>
          <w:rFonts w:asciiTheme="majorHAnsi" w:hAnsiTheme="majorHAnsi"/>
          <w:sz w:val="24"/>
        </w:rPr>
        <w:t>)</w:t>
      </w:r>
    </w:p>
    <w:p w:rsidR="00CA762C" w:rsidRDefault="00CA762C" w:rsidP="00B57BEE">
      <w:pPr>
        <w:pStyle w:val="Paragraphedeliste"/>
        <w:numPr>
          <w:ilvl w:val="0"/>
          <w:numId w:val="61"/>
        </w:numPr>
        <w:tabs>
          <w:tab w:val="left" w:pos="1418"/>
        </w:tabs>
        <w:spacing w:after="0"/>
        <w:ind w:left="284" w:hanging="284"/>
        <w:jc w:val="both"/>
        <w:rPr>
          <w:rFonts w:asciiTheme="majorHAnsi" w:hAnsiTheme="majorHAnsi"/>
          <w:sz w:val="24"/>
        </w:rPr>
      </w:pPr>
      <w:r>
        <w:rPr>
          <w:rFonts w:asciiTheme="majorHAnsi" w:hAnsiTheme="majorHAnsi"/>
          <w:sz w:val="24"/>
        </w:rPr>
        <w:t xml:space="preserve">Les exacerbations plus sévères peuvent nécessiter une période de ventilation mécanique invasive lors d’un séjour aux soins intensifs. </w:t>
      </w:r>
    </w:p>
    <w:p w:rsidR="00CA762C" w:rsidRDefault="00CA762C" w:rsidP="00CA762C">
      <w:pPr>
        <w:pStyle w:val="Paragraphedeliste"/>
        <w:tabs>
          <w:tab w:val="left" w:pos="1418"/>
        </w:tabs>
        <w:spacing w:after="0"/>
        <w:ind w:left="284"/>
        <w:jc w:val="both"/>
        <w:rPr>
          <w:rFonts w:asciiTheme="majorHAnsi" w:hAnsiTheme="majorHAnsi"/>
          <w:sz w:val="24"/>
        </w:rPr>
      </w:pPr>
    </w:p>
    <w:p w:rsidR="00CA762C" w:rsidRPr="00CA762C" w:rsidRDefault="00CA762C" w:rsidP="00CA762C">
      <w:pPr>
        <w:tabs>
          <w:tab w:val="left" w:pos="1418"/>
        </w:tabs>
        <w:spacing w:after="0"/>
        <w:jc w:val="both"/>
        <w:rPr>
          <w:rFonts w:asciiTheme="majorHAnsi" w:hAnsiTheme="majorHAnsi"/>
          <w:b/>
          <w:sz w:val="24"/>
        </w:rPr>
      </w:pPr>
      <w:r w:rsidRPr="00CA762C">
        <w:rPr>
          <w:rFonts w:asciiTheme="majorHAnsi" w:hAnsiTheme="majorHAnsi"/>
          <w:b/>
          <w:sz w:val="24"/>
        </w:rPr>
        <w:t>Prévention des exacerbations</w:t>
      </w:r>
    </w:p>
    <w:p w:rsidR="00E928D7" w:rsidRDefault="00CA762C" w:rsidP="00B57BEE">
      <w:pPr>
        <w:pStyle w:val="Paragraphedeliste"/>
        <w:numPr>
          <w:ilvl w:val="0"/>
          <w:numId w:val="61"/>
        </w:numPr>
        <w:tabs>
          <w:tab w:val="left" w:pos="1418"/>
        </w:tabs>
        <w:spacing w:after="0"/>
        <w:jc w:val="both"/>
        <w:rPr>
          <w:rFonts w:asciiTheme="majorHAnsi" w:hAnsiTheme="majorHAnsi"/>
          <w:sz w:val="24"/>
        </w:rPr>
      </w:pPr>
      <w:r>
        <w:rPr>
          <w:rFonts w:asciiTheme="majorHAnsi" w:hAnsiTheme="majorHAnsi"/>
          <w:sz w:val="24"/>
        </w:rPr>
        <w:t>Les stratégies suivantes ont été démontrées efficaces afin de diminuer les risques :</w:t>
      </w:r>
    </w:p>
    <w:p w:rsidR="00CA762C" w:rsidRDefault="00CA762C" w:rsidP="00B57BEE">
      <w:pPr>
        <w:pStyle w:val="Paragraphedeliste"/>
        <w:numPr>
          <w:ilvl w:val="0"/>
          <w:numId w:val="65"/>
        </w:numPr>
        <w:tabs>
          <w:tab w:val="left" w:pos="1418"/>
        </w:tabs>
        <w:spacing w:after="0"/>
        <w:jc w:val="both"/>
        <w:rPr>
          <w:rFonts w:asciiTheme="majorHAnsi" w:hAnsiTheme="majorHAnsi"/>
          <w:sz w:val="24"/>
        </w:rPr>
      </w:pPr>
      <w:r>
        <w:rPr>
          <w:rFonts w:asciiTheme="majorHAnsi" w:hAnsiTheme="majorHAnsi"/>
          <w:sz w:val="24"/>
        </w:rPr>
        <w:t>Vaccination antigrippale</w:t>
      </w:r>
    </w:p>
    <w:p w:rsidR="00CA762C" w:rsidRDefault="00CA762C" w:rsidP="00B57BEE">
      <w:pPr>
        <w:pStyle w:val="Paragraphedeliste"/>
        <w:numPr>
          <w:ilvl w:val="0"/>
          <w:numId w:val="65"/>
        </w:numPr>
        <w:tabs>
          <w:tab w:val="left" w:pos="1418"/>
        </w:tabs>
        <w:spacing w:after="0"/>
        <w:jc w:val="both"/>
        <w:rPr>
          <w:rFonts w:asciiTheme="majorHAnsi" w:hAnsiTheme="majorHAnsi"/>
          <w:sz w:val="24"/>
        </w:rPr>
      </w:pPr>
      <w:r>
        <w:rPr>
          <w:rFonts w:asciiTheme="majorHAnsi" w:hAnsiTheme="majorHAnsi"/>
          <w:sz w:val="24"/>
        </w:rPr>
        <w:t>Éducation</w:t>
      </w:r>
    </w:p>
    <w:p w:rsidR="00CA762C" w:rsidRDefault="00CA762C" w:rsidP="00B57BEE">
      <w:pPr>
        <w:pStyle w:val="Paragraphedeliste"/>
        <w:numPr>
          <w:ilvl w:val="0"/>
          <w:numId w:val="65"/>
        </w:numPr>
        <w:tabs>
          <w:tab w:val="left" w:pos="1418"/>
        </w:tabs>
        <w:spacing w:after="0"/>
        <w:jc w:val="both"/>
        <w:rPr>
          <w:rFonts w:asciiTheme="majorHAnsi" w:hAnsiTheme="majorHAnsi"/>
          <w:sz w:val="24"/>
        </w:rPr>
      </w:pPr>
      <w:r>
        <w:rPr>
          <w:rFonts w:asciiTheme="majorHAnsi" w:hAnsiTheme="majorHAnsi"/>
          <w:sz w:val="24"/>
        </w:rPr>
        <w:t>Utilisation régulière de bronchodilatateurs à longue action</w:t>
      </w:r>
    </w:p>
    <w:p w:rsidR="00CA762C" w:rsidRDefault="00CA762C" w:rsidP="00B57BEE">
      <w:pPr>
        <w:pStyle w:val="Paragraphedeliste"/>
        <w:numPr>
          <w:ilvl w:val="0"/>
          <w:numId w:val="65"/>
        </w:numPr>
        <w:tabs>
          <w:tab w:val="left" w:pos="1418"/>
        </w:tabs>
        <w:spacing w:after="0"/>
        <w:jc w:val="both"/>
        <w:rPr>
          <w:rFonts w:asciiTheme="majorHAnsi" w:hAnsiTheme="majorHAnsi"/>
          <w:sz w:val="24"/>
        </w:rPr>
      </w:pPr>
      <w:r>
        <w:rPr>
          <w:rFonts w:asciiTheme="majorHAnsi" w:hAnsiTheme="majorHAnsi"/>
          <w:sz w:val="24"/>
        </w:rPr>
        <w:t>Utilisation régulière d’une combinaison de stéroïdes inhalés et d’un β2-agoniste à longue a.</w:t>
      </w:r>
    </w:p>
    <w:p w:rsidR="00CA762C" w:rsidRDefault="00CA762C" w:rsidP="00B57BEE">
      <w:pPr>
        <w:pStyle w:val="Paragraphedeliste"/>
        <w:numPr>
          <w:ilvl w:val="0"/>
          <w:numId w:val="65"/>
        </w:numPr>
        <w:tabs>
          <w:tab w:val="left" w:pos="1418"/>
        </w:tabs>
        <w:spacing w:after="0"/>
        <w:jc w:val="both"/>
        <w:rPr>
          <w:rFonts w:asciiTheme="majorHAnsi" w:hAnsiTheme="majorHAnsi"/>
          <w:sz w:val="24"/>
        </w:rPr>
      </w:pPr>
      <w:r>
        <w:rPr>
          <w:rFonts w:asciiTheme="majorHAnsi" w:hAnsiTheme="majorHAnsi"/>
          <w:sz w:val="24"/>
        </w:rPr>
        <w:t xml:space="preserve">L’antibioprophylaxie et le </w:t>
      </w:r>
      <w:proofErr w:type="spellStart"/>
      <w:r>
        <w:rPr>
          <w:rFonts w:asciiTheme="majorHAnsi" w:hAnsiTheme="majorHAnsi"/>
          <w:sz w:val="24"/>
        </w:rPr>
        <w:t>roflumilast</w:t>
      </w:r>
      <w:proofErr w:type="spellEnd"/>
      <w:r>
        <w:rPr>
          <w:rFonts w:asciiTheme="majorHAnsi" w:hAnsiTheme="majorHAnsi"/>
          <w:sz w:val="24"/>
        </w:rPr>
        <w:t xml:space="preserve"> dans un sous-groupe de patients. </w:t>
      </w:r>
    </w:p>
    <w:p w:rsidR="00CA762C" w:rsidRDefault="00CA762C" w:rsidP="00B57BEE">
      <w:pPr>
        <w:pStyle w:val="Paragraphedeliste"/>
        <w:numPr>
          <w:ilvl w:val="0"/>
          <w:numId w:val="61"/>
        </w:numPr>
        <w:tabs>
          <w:tab w:val="left" w:pos="1418"/>
        </w:tabs>
        <w:spacing w:after="0"/>
        <w:jc w:val="both"/>
        <w:rPr>
          <w:rFonts w:asciiTheme="majorHAnsi" w:hAnsiTheme="majorHAnsi"/>
          <w:sz w:val="24"/>
        </w:rPr>
      </w:pPr>
      <w:r>
        <w:rPr>
          <w:rFonts w:asciiTheme="majorHAnsi" w:hAnsiTheme="majorHAnsi"/>
          <w:sz w:val="24"/>
        </w:rPr>
        <w:t>On croit que l’arrêt tabagique réduit le risque d’exacerbations.</w:t>
      </w:r>
    </w:p>
    <w:p w:rsidR="00CA762C" w:rsidRPr="00CA762C" w:rsidRDefault="00CA762C" w:rsidP="00B57BEE">
      <w:pPr>
        <w:pStyle w:val="Paragraphedeliste"/>
        <w:numPr>
          <w:ilvl w:val="0"/>
          <w:numId w:val="61"/>
        </w:numPr>
        <w:tabs>
          <w:tab w:val="left" w:pos="1418"/>
        </w:tabs>
        <w:spacing w:after="0"/>
        <w:jc w:val="both"/>
        <w:rPr>
          <w:rFonts w:asciiTheme="majorHAnsi" w:hAnsiTheme="majorHAnsi"/>
          <w:sz w:val="24"/>
        </w:rPr>
      </w:pPr>
      <w:r>
        <w:rPr>
          <w:rFonts w:asciiTheme="majorHAnsi" w:hAnsiTheme="majorHAnsi"/>
          <w:sz w:val="24"/>
        </w:rPr>
        <w:t>Le traitement d’une exacerbation aiguë par les stéroïdes systémiques (</w:t>
      </w:r>
      <w:proofErr w:type="spellStart"/>
      <w:r>
        <w:rPr>
          <w:rFonts w:asciiTheme="majorHAnsi" w:hAnsiTheme="majorHAnsi"/>
          <w:sz w:val="24"/>
        </w:rPr>
        <w:t>Prednisone</w:t>
      </w:r>
      <w:proofErr w:type="spellEnd"/>
      <w:r>
        <w:rPr>
          <w:rFonts w:asciiTheme="majorHAnsi" w:hAnsiTheme="majorHAnsi"/>
          <w:sz w:val="24"/>
        </w:rPr>
        <w:t xml:space="preserve">) permet de retarder l’apparition de la prochaine exacerbation. </w:t>
      </w:r>
    </w:p>
    <w:p w:rsidR="0002320B" w:rsidRDefault="0002320B" w:rsidP="00E928D7">
      <w:pPr>
        <w:tabs>
          <w:tab w:val="left" w:pos="1418"/>
        </w:tabs>
        <w:spacing w:after="0"/>
        <w:jc w:val="both"/>
        <w:rPr>
          <w:rFonts w:asciiTheme="majorHAnsi" w:hAnsiTheme="majorHAnsi"/>
          <w:sz w:val="24"/>
        </w:rPr>
      </w:pPr>
    </w:p>
    <w:p w:rsidR="0002320B" w:rsidRPr="0002320B" w:rsidRDefault="0002320B" w:rsidP="00E928D7">
      <w:pPr>
        <w:tabs>
          <w:tab w:val="left" w:pos="1418"/>
        </w:tabs>
        <w:spacing w:after="0"/>
        <w:jc w:val="both"/>
        <w:rPr>
          <w:rFonts w:asciiTheme="majorHAnsi" w:hAnsiTheme="majorHAnsi"/>
          <w:b/>
          <w:sz w:val="28"/>
        </w:rPr>
      </w:pPr>
      <w:r w:rsidRPr="0002320B">
        <w:rPr>
          <w:rFonts w:asciiTheme="majorHAnsi" w:hAnsiTheme="majorHAnsi"/>
          <w:b/>
          <w:sz w:val="28"/>
        </w:rPr>
        <w:t xml:space="preserve">Histoire naturelle </w:t>
      </w:r>
    </w:p>
    <w:p w:rsidR="00E928D7" w:rsidRDefault="0002320B" w:rsidP="00E928D7">
      <w:pPr>
        <w:tabs>
          <w:tab w:val="left" w:pos="1418"/>
        </w:tabs>
        <w:spacing w:after="0"/>
        <w:jc w:val="both"/>
        <w:rPr>
          <w:rFonts w:asciiTheme="majorHAnsi" w:hAnsiTheme="majorHAnsi"/>
          <w:sz w:val="24"/>
        </w:rPr>
      </w:pPr>
      <w:r>
        <w:rPr>
          <w:rFonts w:asciiTheme="majorHAnsi" w:hAnsiTheme="majorHAnsi"/>
          <w:sz w:val="24"/>
        </w:rPr>
        <w:t xml:space="preserve">La MPOC est une maladie évolutive et irréversible. Elle se caractérise par une chute accélérée du VEMS chez les patients susceptibles à la maladie, particulièrement les fumeurs. L’arrêt du tabac constitue la seule intervention qui ralentisse la chute du VEMS. </w:t>
      </w:r>
    </w:p>
    <w:p w:rsidR="0002320B" w:rsidRDefault="007E3C04" w:rsidP="00E928D7">
      <w:pPr>
        <w:tabs>
          <w:tab w:val="left" w:pos="1418"/>
        </w:tabs>
        <w:spacing w:after="0"/>
        <w:jc w:val="both"/>
        <w:rPr>
          <w:rFonts w:asciiTheme="majorHAnsi" w:hAnsiTheme="majorHAnsi"/>
          <w:sz w:val="24"/>
        </w:rPr>
      </w:pPr>
      <w:r>
        <w:rPr>
          <w:rFonts w:asciiTheme="majorHAnsi" w:hAnsiTheme="majorHAnsi"/>
          <w:noProof/>
          <w:sz w:val="24"/>
          <w:lang w:eastAsia="fr-CA"/>
        </w:rPr>
        <mc:AlternateContent>
          <mc:Choice Requires="wps">
            <w:drawing>
              <wp:anchor distT="0" distB="0" distL="114300" distR="114300" simplePos="0" relativeHeight="251694080" behindDoc="0" locked="0" layoutInCell="1" allowOverlap="1">
                <wp:simplePos x="0" y="0"/>
                <wp:positionH relativeFrom="column">
                  <wp:posOffset>3717985</wp:posOffset>
                </wp:positionH>
                <wp:positionV relativeFrom="paragraph">
                  <wp:posOffset>121573</wp:posOffset>
                </wp:positionV>
                <wp:extent cx="3088257" cy="1621766"/>
                <wp:effectExtent l="0" t="0" r="17145" b="17145"/>
                <wp:wrapNone/>
                <wp:docPr id="34" name="Zone de texte 34"/>
                <wp:cNvGraphicFramePr/>
                <a:graphic xmlns:a="http://schemas.openxmlformats.org/drawingml/2006/main">
                  <a:graphicData uri="http://schemas.microsoft.com/office/word/2010/wordprocessingShape">
                    <wps:wsp>
                      <wps:cNvSpPr txBox="1"/>
                      <wps:spPr>
                        <a:xfrm>
                          <a:off x="0" y="0"/>
                          <a:ext cx="3088257" cy="1621766"/>
                        </a:xfrm>
                        <a:prstGeom prst="rect">
                          <a:avLst/>
                        </a:prstGeom>
                        <a:solidFill>
                          <a:schemeClr val="lt1"/>
                        </a:solidFill>
                        <a:ln w="6350">
                          <a:solidFill>
                            <a:schemeClr val="accent3">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194A8A" w:rsidRDefault="00194A8A" w:rsidP="007E3C04">
                            <w:pPr>
                              <w:jc w:val="both"/>
                              <w:rPr>
                                <w:rFonts w:asciiTheme="majorHAnsi" w:hAnsiTheme="majorHAnsi"/>
                                <w:sz w:val="24"/>
                              </w:rPr>
                            </w:pPr>
                            <w:r>
                              <w:rPr>
                                <w:rFonts w:asciiTheme="majorHAnsi" w:hAnsiTheme="majorHAnsi"/>
                                <w:sz w:val="24"/>
                              </w:rPr>
                              <w:t xml:space="preserve">Le VEMS augmente jusqu’à l’âge de 18 ans. Après, il suit un plateau pour diminuer de façon progressive à partir de 25 ans. </w:t>
                            </w:r>
                          </w:p>
                          <w:p w:rsidR="00194A8A" w:rsidRPr="007E3C04" w:rsidRDefault="00194A8A" w:rsidP="007E3C04">
                            <w:pPr>
                              <w:jc w:val="both"/>
                              <w:rPr>
                                <w:rFonts w:asciiTheme="majorHAnsi" w:hAnsiTheme="majorHAnsi"/>
                                <w:sz w:val="24"/>
                              </w:rPr>
                            </w:pPr>
                            <w:r>
                              <w:rPr>
                                <w:rFonts w:asciiTheme="majorHAnsi" w:hAnsiTheme="majorHAnsi"/>
                                <w:sz w:val="24"/>
                              </w:rPr>
                              <w:t>Lorsqu’un fumeur cesse de fumer, le VEMS ne remonte pas, mais la chute reprend la même pente que s’il n’avait pas fumé.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34" o:spid="_x0000_s1043" type="#_x0000_t202" style="position:absolute;left:0;text-align:left;margin-left:292.75pt;margin-top:9.55pt;width:243.15pt;height:127.7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" fillcolor="white [3201]" strokecolor="#c2d69b [1942]" strokeweight=".5pt">
                <v:textbox>
                  <w:txbxContent>
                    <w:p w:rsidR="007E3C04" w:rsidRDefault="007E3C04" w:rsidP="007E3C04">
                      <w:pPr>
                        <w:jc w:val="both"/>
                        <w:rPr>
                          <w:rFonts w:asciiTheme="majorHAnsi" w:hAnsiTheme="majorHAnsi"/>
                          <w:sz w:val="24"/>
                        </w:rPr>
                      </w:pPr>
                      <w:r>
                        <w:rPr>
                          <w:rFonts w:asciiTheme="majorHAnsi" w:hAnsiTheme="majorHAnsi"/>
                          <w:sz w:val="24"/>
                        </w:rPr>
                        <w:t xml:space="preserve">Le VEMS augmente jusqu’à l’âge de 18 ans. Après, il suit un plateau pour diminuer de façon progressive à partir de 25 ans. </w:t>
                      </w:r>
                    </w:p>
                    <w:p w:rsidR="007E3C04" w:rsidRPr="007E3C04" w:rsidRDefault="007E3C04" w:rsidP="007E3C04">
                      <w:pPr>
                        <w:jc w:val="both"/>
                        <w:rPr>
                          <w:rFonts w:asciiTheme="majorHAnsi" w:hAnsiTheme="majorHAnsi"/>
                          <w:sz w:val="24"/>
                        </w:rPr>
                      </w:pPr>
                      <w:r>
                        <w:rPr>
                          <w:rFonts w:asciiTheme="majorHAnsi" w:hAnsiTheme="majorHAnsi"/>
                          <w:sz w:val="24"/>
                        </w:rPr>
                        <w:t>Lorsqu’un fumeur cesse de fumer, le VEMS ne remonte pas, mais la chute reprend la même pente que s’il n’avait pas fumé.</w:t>
                      </w:r>
                    </w:p>
                  </w:txbxContent>
                </v:textbox>
              </v:shape>
            </w:pict>
          </mc:Fallback>
        </mc:AlternateContent>
      </w:r>
      <w:r w:rsidR="0002320B">
        <w:rPr>
          <w:rFonts w:asciiTheme="majorHAnsi" w:hAnsiTheme="majorHAnsi"/>
          <w:noProof/>
          <w:sz w:val="24"/>
          <w:lang w:eastAsia="fr-CA"/>
        </w:rPr>
        <w:drawing>
          <wp:anchor distT="0" distB="0" distL="114300" distR="114300" simplePos="0" relativeHeight="251693056" behindDoc="1" locked="0" layoutInCell="1" allowOverlap="1" wp14:anchorId="600EECCB" wp14:editId="379F028F">
            <wp:simplePos x="0" y="0"/>
            <wp:positionH relativeFrom="column">
              <wp:posOffset>-336717</wp:posOffset>
            </wp:positionH>
            <wp:positionV relativeFrom="paragraph">
              <wp:posOffset>33272</wp:posOffset>
            </wp:positionV>
            <wp:extent cx="3803650" cy="2192655"/>
            <wp:effectExtent l="0" t="0" r="635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03650" cy="219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320B" w:rsidRPr="00E928D7" w:rsidRDefault="0002320B" w:rsidP="00E928D7">
      <w:pPr>
        <w:tabs>
          <w:tab w:val="left" w:pos="1418"/>
        </w:tabs>
        <w:spacing w:after="0"/>
        <w:jc w:val="both"/>
        <w:rPr>
          <w:rFonts w:asciiTheme="majorHAnsi" w:hAnsiTheme="majorHAnsi"/>
          <w:sz w:val="24"/>
        </w:rPr>
      </w:pPr>
    </w:p>
    <w:p w:rsidR="006E105C" w:rsidRDefault="006E105C" w:rsidP="006E105C">
      <w:pPr>
        <w:tabs>
          <w:tab w:val="left" w:pos="1418"/>
        </w:tabs>
        <w:spacing w:after="0"/>
        <w:jc w:val="both"/>
        <w:rPr>
          <w:rFonts w:asciiTheme="majorHAnsi" w:hAnsiTheme="majorHAnsi"/>
          <w:sz w:val="24"/>
        </w:rPr>
      </w:pPr>
    </w:p>
    <w:p w:rsidR="006E105C" w:rsidRDefault="006E105C" w:rsidP="006E105C">
      <w:pPr>
        <w:tabs>
          <w:tab w:val="left" w:pos="1418"/>
        </w:tabs>
        <w:spacing w:after="0"/>
        <w:jc w:val="both"/>
        <w:rPr>
          <w:rFonts w:asciiTheme="majorHAnsi" w:hAnsiTheme="majorHAnsi"/>
          <w:sz w:val="24"/>
        </w:rPr>
      </w:pPr>
    </w:p>
    <w:p w:rsidR="006E105C" w:rsidRDefault="006E105C" w:rsidP="006E105C">
      <w:pPr>
        <w:tabs>
          <w:tab w:val="left" w:pos="1418"/>
        </w:tabs>
        <w:spacing w:after="0"/>
        <w:jc w:val="both"/>
        <w:rPr>
          <w:rFonts w:asciiTheme="majorHAnsi" w:hAnsiTheme="majorHAnsi"/>
          <w:sz w:val="24"/>
        </w:rPr>
      </w:pPr>
    </w:p>
    <w:p w:rsidR="006E105C" w:rsidRDefault="006E105C" w:rsidP="006E105C">
      <w:pPr>
        <w:tabs>
          <w:tab w:val="left" w:pos="1418"/>
        </w:tabs>
        <w:spacing w:after="0"/>
        <w:jc w:val="both"/>
        <w:rPr>
          <w:rFonts w:asciiTheme="majorHAnsi" w:hAnsiTheme="majorHAnsi"/>
          <w:sz w:val="24"/>
        </w:rPr>
      </w:pPr>
    </w:p>
    <w:p w:rsidR="007E3C04" w:rsidRDefault="007E3C04" w:rsidP="006E105C">
      <w:pPr>
        <w:tabs>
          <w:tab w:val="left" w:pos="1418"/>
        </w:tabs>
        <w:spacing w:after="0"/>
        <w:jc w:val="both"/>
        <w:rPr>
          <w:rFonts w:asciiTheme="majorHAnsi" w:hAnsiTheme="majorHAnsi"/>
          <w:sz w:val="24"/>
        </w:rPr>
      </w:pPr>
    </w:p>
    <w:p w:rsidR="007E3C04" w:rsidRDefault="007E3C04" w:rsidP="006E105C">
      <w:pPr>
        <w:tabs>
          <w:tab w:val="left" w:pos="1418"/>
        </w:tabs>
        <w:spacing w:after="0"/>
        <w:jc w:val="both"/>
        <w:rPr>
          <w:rFonts w:asciiTheme="majorHAnsi" w:hAnsiTheme="majorHAnsi"/>
          <w:sz w:val="24"/>
        </w:rPr>
      </w:pPr>
    </w:p>
    <w:p w:rsidR="007E3C04" w:rsidRDefault="007E3C04" w:rsidP="006E105C">
      <w:pPr>
        <w:tabs>
          <w:tab w:val="left" w:pos="1418"/>
        </w:tabs>
        <w:spacing w:after="0"/>
        <w:jc w:val="both"/>
        <w:rPr>
          <w:rFonts w:asciiTheme="majorHAnsi" w:hAnsiTheme="majorHAnsi"/>
          <w:sz w:val="24"/>
        </w:rPr>
      </w:pPr>
    </w:p>
    <w:p w:rsidR="007E3C04" w:rsidRDefault="007E3C04" w:rsidP="006E105C">
      <w:pPr>
        <w:tabs>
          <w:tab w:val="left" w:pos="1418"/>
        </w:tabs>
        <w:spacing w:after="0"/>
        <w:jc w:val="both"/>
        <w:rPr>
          <w:rFonts w:asciiTheme="majorHAnsi" w:hAnsiTheme="majorHAnsi"/>
          <w:sz w:val="24"/>
        </w:rPr>
      </w:pPr>
    </w:p>
    <w:p w:rsidR="007E3C04" w:rsidRDefault="007E3C04" w:rsidP="006E105C">
      <w:pPr>
        <w:tabs>
          <w:tab w:val="left" w:pos="1418"/>
        </w:tabs>
        <w:spacing w:after="0"/>
        <w:jc w:val="both"/>
        <w:rPr>
          <w:rFonts w:asciiTheme="majorHAnsi" w:hAnsiTheme="majorHAnsi"/>
          <w:b/>
          <w:sz w:val="28"/>
        </w:rPr>
      </w:pPr>
      <w:r w:rsidRPr="007E3C04">
        <w:rPr>
          <w:rFonts w:asciiTheme="majorHAnsi" w:hAnsiTheme="majorHAnsi"/>
          <w:b/>
          <w:sz w:val="28"/>
        </w:rPr>
        <w:lastRenderedPageBreak/>
        <w:t>MPOC avancé : soins de fin de vie</w:t>
      </w:r>
    </w:p>
    <w:p w:rsidR="007E3C04" w:rsidRDefault="007E3C04" w:rsidP="006E105C">
      <w:pPr>
        <w:tabs>
          <w:tab w:val="left" w:pos="1418"/>
        </w:tabs>
        <w:spacing w:after="0"/>
        <w:jc w:val="both"/>
        <w:rPr>
          <w:rFonts w:asciiTheme="majorHAnsi" w:hAnsiTheme="majorHAnsi"/>
          <w:b/>
          <w:sz w:val="24"/>
        </w:rPr>
      </w:pPr>
      <w:r w:rsidRPr="007E3C04">
        <w:rPr>
          <w:rFonts w:asciiTheme="majorHAnsi" w:hAnsiTheme="majorHAnsi"/>
          <w:b/>
          <w:sz w:val="24"/>
        </w:rPr>
        <w:t>Contrôle et symptômes</w:t>
      </w:r>
    </w:p>
    <w:p w:rsidR="007E3C04" w:rsidRDefault="00B57BEE" w:rsidP="00B57BEE">
      <w:pPr>
        <w:pStyle w:val="Paragraphedeliste"/>
        <w:numPr>
          <w:ilvl w:val="0"/>
          <w:numId w:val="66"/>
        </w:numPr>
        <w:tabs>
          <w:tab w:val="left" w:pos="1418"/>
        </w:tabs>
        <w:spacing w:after="0"/>
        <w:jc w:val="both"/>
        <w:rPr>
          <w:rFonts w:asciiTheme="majorHAnsi" w:hAnsiTheme="majorHAnsi"/>
          <w:sz w:val="24"/>
        </w:rPr>
      </w:pPr>
      <w:r>
        <w:rPr>
          <w:rFonts w:asciiTheme="majorHAnsi" w:hAnsiTheme="majorHAnsi"/>
          <w:sz w:val="24"/>
        </w:rPr>
        <w:t>La thérapie bronchodilatatrice devrait être maximisée</w:t>
      </w:r>
    </w:p>
    <w:p w:rsidR="00B57BEE" w:rsidRDefault="00B57BEE" w:rsidP="00B57BEE">
      <w:pPr>
        <w:pStyle w:val="Paragraphedeliste"/>
        <w:numPr>
          <w:ilvl w:val="0"/>
          <w:numId w:val="66"/>
        </w:numPr>
        <w:tabs>
          <w:tab w:val="left" w:pos="1418"/>
        </w:tabs>
        <w:spacing w:after="0"/>
        <w:jc w:val="both"/>
        <w:rPr>
          <w:rFonts w:asciiTheme="majorHAnsi" w:hAnsiTheme="majorHAnsi"/>
          <w:sz w:val="24"/>
        </w:rPr>
      </w:pPr>
      <w:r>
        <w:rPr>
          <w:rFonts w:asciiTheme="majorHAnsi" w:hAnsiTheme="majorHAnsi"/>
          <w:sz w:val="24"/>
        </w:rPr>
        <w:t xml:space="preserve">Les narcotiques peuvent soulager les patients MPOC qui souffrent d’une dyspnée de repos. Le risque d’effets respiratoires dépresseurs des narcotiques doivent être considérés. </w:t>
      </w:r>
    </w:p>
    <w:p w:rsidR="00B57BEE" w:rsidRDefault="00B57BEE" w:rsidP="00B57BEE">
      <w:pPr>
        <w:pStyle w:val="Paragraphedeliste"/>
        <w:numPr>
          <w:ilvl w:val="0"/>
          <w:numId w:val="66"/>
        </w:numPr>
        <w:tabs>
          <w:tab w:val="left" w:pos="1418"/>
        </w:tabs>
        <w:spacing w:after="0"/>
        <w:jc w:val="both"/>
        <w:rPr>
          <w:rFonts w:asciiTheme="majorHAnsi" w:hAnsiTheme="majorHAnsi"/>
          <w:sz w:val="24"/>
        </w:rPr>
      </w:pPr>
      <w:r>
        <w:rPr>
          <w:rFonts w:asciiTheme="majorHAnsi" w:hAnsiTheme="majorHAnsi"/>
          <w:sz w:val="24"/>
        </w:rPr>
        <w:t>Les conséquences psychologiques de la MPOC sévère incluent l’anxiété et la dépression.</w:t>
      </w:r>
    </w:p>
    <w:p w:rsidR="00B57BEE" w:rsidRDefault="00B57BEE" w:rsidP="00B57BEE">
      <w:pPr>
        <w:tabs>
          <w:tab w:val="left" w:pos="1418"/>
        </w:tabs>
        <w:spacing w:after="0"/>
        <w:jc w:val="both"/>
        <w:rPr>
          <w:rFonts w:asciiTheme="majorHAnsi" w:hAnsiTheme="majorHAnsi"/>
          <w:sz w:val="24"/>
        </w:rPr>
      </w:pPr>
    </w:p>
    <w:p w:rsidR="00B57BEE" w:rsidRPr="00B57BEE" w:rsidRDefault="00B57BEE" w:rsidP="00B57BEE">
      <w:pPr>
        <w:tabs>
          <w:tab w:val="left" w:pos="1418"/>
        </w:tabs>
        <w:spacing w:after="0"/>
        <w:jc w:val="both"/>
        <w:rPr>
          <w:rFonts w:asciiTheme="majorHAnsi" w:hAnsiTheme="majorHAnsi"/>
          <w:b/>
          <w:sz w:val="28"/>
        </w:rPr>
      </w:pPr>
      <w:r w:rsidRPr="00B57BEE">
        <w:rPr>
          <w:rFonts w:asciiTheme="majorHAnsi" w:hAnsiTheme="majorHAnsi"/>
          <w:b/>
          <w:sz w:val="28"/>
        </w:rPr>
        <w:t>Conclusion</w:t>
      </w:r>
    </w:p>
    <w:p w:rsidR="00B57BEE" w:rsidRPr="00B57BEE" w:rsidRDefault="00B57BEE" w:rsidP="00B57BEE">
      <w:pPr>
        <w:tabs>
          <w:tab w:val="left" w:pos="1418"/>
        </w:tabs>
        <w:spacing w:after="0"/>
        <w:jc w:val="both"/>
        <w:rPr>
          <w:rFonts w:asciiTheme="majorHAnsi" w:hAnsiTheme="majorHAnsi"/>
          <w:sz w:val="24"/>
        </w:rPr>
      </w:pPr>
      <w:r>
        <w:rPr>
          <w:rFonts w:asciiTheme="majorHAnsi" w:hAnsiTheme="majorHAnsi"/>
          <w:sz w:val="24"/>
        </w:rPr>
        <w:t xml:space="preserve">La MPOC est une maladie fréquente qui peut être évitée. Chez les patients qui en sont atteints, il s’agit d’une maladie irréversible qui peut cependant être traitée. On ne peut qu’insister sur l’arrêt tabagique. </w:t>
      </w:r>
    </w:p>
    <w:sectPr w:rsidR="00B57BEE" w:rsidRPr="00B57BEE" w:rsidSect="00D41DE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DDC"/>
    <w:multiLevelType w:val="hybridMultilevel"/>
    <w:tmpl w:val="0EF2AFD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nsid w:val="07D8132C"/>
    <w:multiLevelType w:val="hybridMultilevel"/>
    <w:tmpl w:val="53E6396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B31078C"/>
    <w:multiLevelType w:val="hybridMultilevel"/>
    <w:tmpl w:val="E996D2C2"/>
    <w:lvl w:ilvl="0" w:tplc="0C0C0013">
      <w:start w:val="1"/>
      <w:numFmt w:val="upperRoman"/>
      <w:lvlText w:val="%1."/>
      <w:lvlJc w:val="right"/>
      <w:pPr>
        <w:ind w:left="1287" w:hanging="360"/>
      </w:pPr>
    </w:lvl>
    <w:lvl w:ilvl="1" w:tplc="0C0C0019" w:tentative="1">
      <w:start w:val="1"/>
      <w:numFmt w:val="lowerLetter"/>
      <w:lvlText w:val="%2."/>
      <w:lvlJc w:val="left"/>
      <w:pPr>
        <w:ind w:left="2007" w:hanging="360"/>
      </w:pPr>
    </w:lvl>
    <w:lvl w:ilvl="2" w:tplc="0C0C001B" w:tentative="1">
      <w:start w:val="1"/>
      <w:numFmt w:val="lowerRoman"/>
      <w:lvlText w:val="%3."/>
      <w:lvlJc w:val="right"/>
      <w:pPr>
        <w:ind w:left="2727" w:hanging="180"/>
      </w:pPr>
    </w:lvl>
    <w:lvl w:ilvl="3" w:tplc="0C0C000F" w:tentative="1">
      <w:start w:val="1"/>
      <w:numFmt w:val="decimal"/>
      <w:lvlText w:val="%4."/>
      <w:lvlJc w:val="left"/>
      <w:pPr>
        <w:ind w:left="3447" w:hanging="360"/>
      </w:pPr>
    </w:lvl>
    <w:lvl w:ilvl="4" w:tplc="0C0C0019" w:tentative="1">
      <w:start w:val="1"/>
      <w:numFmt w:val="lowerLetter"/>
      <w:lvlText w:val="%5."/>
      <w:lvlJc w:val="left"/>
      <w:pPr>
        <w:ind w:left="4167" w:hanging="360"/>
      </w:pPr>
    </w:lvl>
    <w:lvl w:ilvl="5" w:tplc="0C0C001B" w:tentative="1">
      <w:start w:val="1"/>
      <w:numFmt w:val="lowerRoman"/>
      <w:lvlText w:val="%6."/>
      <w:lvlJc w:val="right"/>
      <w:pPr>
        <w:ind w:left="4887" w:hanging="180"/>
      </w:pPr>
    </w:lvl>
    <w:lvl w:ilvl="6" w:tplc="0C0C000F" w:tentative="1">
      <w:start w:val="1"/>
      <w:numFmt w:val="decimal"/>
      <w:lvlText w:val="%7."/>
      <w:lvlJc w:val="left"/>
      <w:pPr>
        <w:ind w:left="5607" w:hanging="360"/>
      </w:pPr>
    </w:lvl>
    <w:lvl w:ilvl="7" w:tplc="0C0C0019" w:tentative="1">
      <w:start w:val="1"/>
      <w:numFmt w:val="lowerLetter"/>
      <w:lvlText w:val="%8."/>
      <w:lvlJc w:val="left"/>
      <w:pPr>
        <w:ind w:left="6327" w:hanging="360"/>
      </w:pPr>
    </w:lvl>
    <w:lvl w:ilvl="8" w:tplc="0C0C001B" w:tentative="1">
      <w:start w:val="1"/>
      <w:numFmt w:val="lowerRoman"/>
      <w:lvlText w:val="%9."/>
      <w:lvlJc w:val="right"/>
      <w:pPr>
        <w:ind w:left="7047" w:hanging="180"/>
      </w:pPr>
    </w:lvl>
  </w:abstractNum>
  <w:abstractNum w:abstractNumId="3">
    <w:nsid w:val="0B375CEE"/>
    <w:multiLevelType w:val="hybridMultilevel"/>
    <w:tmpl w:val="A536AFE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C6B1469"/>
    <w:multiLevelType w:val="hybridMultilevel"/>
    <w:tmpl w:val="496C3DE6"/>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5">
    <w:nsid w:val="0F026740"/>
    <w:multiLevelType w:val="hybridMultilevel"/>
    <w:tmpl w:val="918068E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0EE2A2F"/>
    <w:multiLevelType w:val="hybridMultilevel"/>
    <w:tmpl w:val="05886E0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12F73ABD"/>
    <w:multiLevelType w:val="hybridMultilevel"/>
    <w:tmpl w:val="235E3566"/>
    <w:lvl w:ilvl="0" w:tplc="0C0C0001">
      <w:start w:val="1"/>
      <w:numFmt w:val="bullet"/>
      <w:lvlText w:val=""/>
      <w:lvlJc w:val="left"/>
      <w:pPr>
        <w:ind w:left="1996" w:hanging="360"/>
      </w:pPr>
      <w:rPr>
        <w:rFonts w:ascii="Symbol" w:hAnsi="Symbol" w:hint="default"/>
      </w:rPr>
    </w:lvl>
    <w:lvl w:ilvl="1" w:tplc="0C0C0003" w:tentative="1">
      <w:start w:val="1"/>
      <w:numFmt w:val="bullet"/>
      <w:lvlText w:val="o"/>
      <w:lvlJc w:val="left"/>
      <w:pPr>
        <w:ind w:left="2716" w:hanging="360"/>
      </w:pPr>
      <w:rPr>
        <w:rFonts w:ascii="Courier New" w:hAnsi="Courier New" w:cs="Courier New" w:hint="default"/>
      </w:rPr>
    </w:lvl>
    <w:lvl w:ilvl="2" w:tplc="0C0C0005" w:tentative="1">
      <w:start w:val="1"/>
      <w:numFmt w:val="bullet"/>
      <w:lvlText w:val=""/>
      <w:lvlJc w:val="left"/>
      <w:pPr>
        <w:ind w:left="3436" w:hanging="360"/>
      </w:pPr>
      <w:rPr>
        <w:rFonts w:ascii="Wingdings" w:hAnsi="Wingdings" w:hint="default"/>
      </w:rPr>
    </w:lvl>
    <w:lvl w:ilvl="3" w:tplc="0C0C0001" w:tentative="1">
      <w:start w:val="1"/>
      <w:numFmt w:val="bullet"/>
      <w:lvlText w:val=""/>
      <w:lvlJc w:val="left"/>
      <w:pPr>
        <w:ind w:left="4156" w:hanging="360"/>
      </w:pPr>
      <w:rPr>
        <w:rFonts w:ascii="Symbol" w:hAnsi="Symbol" w:hint="default"/>
      </w:rPr>
    </w:lvl>
    <w:lvl w:ilvl="4" w:tplc="0C0C0003" w:tentative="1">
      <w:start w:val="1"/>
      <w:numFmt w:val="bullet"/>
      <w:lvlText w:val="o"/>
      <w:lvlJc w:val="left"/>
      <w:pPr>
        <w:ind w:left="4876" w:hanging="360"/>
      </w:pPr>
      <w:rPr>
        <w:rFonts w:ascii="Courier New" w:hAnsi="Courier New" w:cs="Courier New" w:hint="default"/>
      </w:rPr>
    </w:lvl>
    <w:lvl w:ilvl="5" w:tplc="0C0C0005" w:tentative="1">
      <w:start w:val="1"/>
      <w:numFmt w:val="bullet"/>
      <w:lvlText w:val=""/>
      <w:lvlJc w:val="left"/>
      <w:pPr>
        <w:ind w:left="5596" w:hanging="360"/>
      </w:pPr>
      <w:rPr>
        <w:rFonts w:ascii="Wingdings" w:hAnsi="Wingdings" w:hint="default"/>
      </w:rPr>
    </w:lvl>
    <w:lvl w:ilvl="6" w:tplc="0C0C0001" w:tentative="1">
      <w:start w:val="1"/>
      <w:numFmt w:val="bullet"/>
      <w:lvlText w:val=""/>
      <w:lvlJc w:val="left"/>
      <w:pPr>
        <w:ind w:left="6316" w:hanging="360"/>
      </w:pPr>
      <w:rPr>
        <w:rFonts w:ascii="Symbol" w:hAnsi="Symbol" w:hint="default"/>
      </w:rPr>
    </w:lvl>
    <w:lvl w:ilvl="7" w:tplc="0C0C0003" w:tentative="1">
      <w:start w:val="1"/>
      <w:numFmt w:val="bullet"/>
      <w:lvlText w:val="o"/>
      <w:lvlJc w:val="left"/>
      <w:pPr>
        <w:ind w:left="7036" w:hanging="360"/>
      </w:pPr>
      <w:rPr>
        <w:rFonts w:ascii="Courier New" w:hAnsi="Courier New" w:cs="Courier New" w:hint="default"/>
      </w:rPr>
    </w:lvl>
    <w:lvl w:ilvl="8" w:tplc="0C0C0005" w:tentative="1">
      <w:start w:val="1"/>
      <w:numFmt w:val="bullet"/>
      <w:lvlText w:val=""/>
      <w:lvlJc w:val="left"/>
      <w:pPr>
        <w:ind w:left="7756" w:hanging="360"/>
      </w:pPr>
      <w:rPr>
        <w:rFonts w:ascii="Wingdings" w:hAnsi="Wingdings" w:hint="default"/>
      </w:rPr>
    </w:lvl>
  </w:abstractNum>
  <w:abstractNum w:abstractNumId="8">
    <w:nsid w:val="130C628B"/>
    <w:multiLevelType w:val="hybridMultilevel"/>
    <w:tmpl w:val="82543CC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138E6851"/>
    <w:multiLevelType w:val="hybridMultilevel"/>
    <w:tmpl w:val="69F4296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15A33F4E"/>
    <w:multiLevelType w:val="hybridMultilevel"/>
    <w:tmpl w:val="B91E512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16EE6433"/>
    <w:multiLevelType w:val="hybridMultilevel"/>
    <w:tmpl w:val="ACA47BE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1CF87A83"/>
    <w:multiLevelType w:val="hybridMultilevel"/>
    <w:tmpl w:val="F942E21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E2E716A"/>
    <w:multiLevelType w:val="hybridMultilevel"/>
    <w:tmpl w:val="85300AD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1E7B1333"/>
    <w:multiLevelType w:val="hybridMultilevel"/>
    <w:tmpl w:val="F1CEEB1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1E7F31B5"/>
    <w:multiLevelType w:val="hybridMultilevel"/>
    <w:tmpl w:val="7248CB96"/>
    <w:lvl w:ilvl="0" w:tplc="FB4C55FC">
      <w:start w:val="1"/>
      <w:numFmt w:val="bullet"/>
      <w:lvlText w:val=""/>
      <w:lvlJc w:val="left"/>
      <w:pPr>
        <w:ind w:left="1713" w:hanging="360"/>
      </w:pPr>
      <w:rPr>
        <w:rFonts w:ascii="Symbol" w:hAnsi="Symbol"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16">
    <w:nsid w:val="1F1F1E07"/>
    <w:multiLevelType w:val="hybridMultilevel"/>
    <w:tmpl w:val="23ACFB1A"/>
    <w:lvl w:ilvl="0" w:tplc="11B013A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1F4E18CC"/>
    <w:multiLevelType w:val="hybridMultilevel"/>
    <w:tmpl w:val="FAE01F3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202F6286"/>
    <w:multiLevelType w:val="hybridMultilevel"/>
    <w:tmpl w:val="0512DBDE"/>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19">
    <w:nsid w:val="22A003F5"/>
    <w:multiLevelType w:val="hybridMultilevel"/>
    <w:tmpl w:val="4A70F87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27DF49D9"/>
    <w:multiLevelType w:val="hybridMultilevel"/>
    <w:tmpl w:val="A1CCAA4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28B44519"/>
    <w:multiLevelType w:val="hybridMultilevel"/>
    <w:tmpl w:val="325C76C4"/>
    <w:lvl w:ilvl="0" w:tplc="0C0C0001">
      <w:start w:val="1"/>
      <w:numFmt w:val="bullet"/>
      <w:lvlText w:val=""/>
      <w:lvlJc w:val="left"/>
      <w:pPr>
        <w:ind w:left="862" w:hanging="360"/>
      </w:pPr>
      <w:rPr>
        <w:rFonts w:ascii="Symbol" w:hAnsi="Symbol" w:hint="default"/>
      </w:rPr>
    </w:lvl>
    <w:lvl w:ilvl="1" w:tplc="0C0C0003" w:tentative="1">
      <w:start w:val="1"/>
      <w:numFmt w:val="bullet"/>
      <w:lvlText w:val="o"/>
      <w:lvlJc w:val="left"/>
      <w:pPr>
        <w:ind w:left="1582" w:hanging="360"/>
      </w:pPr>
      <w:rPr>
        <w:rFonts w:ascii="Courier New" w:hAnsi="Courier New" w:cs="Courier New" w:hint="default"/>
      </w:rPr>
    </w:lvl>
    <w:lvl w:ilvl="2" w:tplc="0C0C0005" w:tentative="1">
      <w:start w:val="1"/>
      <w:numFmt w:val="bullet"/>
      <w:lvlText w:val=""/>
      <w:lvlJc w:val="left"/>
      <w:pPr>
        <w:ind w:left="2302" w:hanging="360"/>
      </w:pPr>
      <w:rPr>
        <w:rFonts w:ascii="Wingdings" w:hAnsi="Wingdings" w:hint="default"/>
      </w:rPr>
    </w:lvl>
    <w:lvl w:ilvl="3" w:tplc="0C0C0001" w:tentative="1">
      <w:start w:val="1"/>
      <w:numFmt w:val="bullet"/>
      <w:lvlText w:val=""/>
      <w:lvlJc w:val="left"/>
      <w:pPr>
        <w:ind w:left="3022" w:hanging="360"/>
      </w:pPr>
      <w:rPr>
        <w:rFonts w:ascii="Symbol" w:hAnsi="Symbol" w:hint="default"/>
      </w:rPr>
    </w:lvl>
    <w:lvl w:ilvl="4" w:tplc="0C0C0003" w:tentative="1">
      <w:start w:val="1"/>
      <w:numFmt w:val="bullet"/>
      <w:lvlText w:val="o"/>
      <w:lvlJc w:val="left"/>
      <w:pPr>
        <w:ind w:left="3742" w:hanging="360"/>
      </w:pPr>
      <w:rPr>
        <w:rFonts w:ascii="Courier New" w:hAnsi="Courier New" w:cs="Courier New" w:hint="default"/>
      </w:rPr>
    </w:lvl>
    <w:lvl w:ilvl="5" w:tplc="0C0C0005" w:tentative="1">
      <w:start w:val="1"/>
      <w:numFmt w:val="bullet"/>
      <w:lvlText w:val=""/>
      <w:lvlJc w:val="left"/>
      <w:pPr>
        <w:ind w:left="4462" w:hanging="360"/>
      </w:pPr>
      <w:rPr>
        <w:rFonts w:ascii="Wingdings" w:hAnsi="Wingdings" w:hint="default"/>
      </w:rPr>
    </w:lvl>
    <w:lvl w:ilvl="6" w:tplc="0C0C0001" w:tentative="1">
      <w:start w:val="1"/>
      <w:numFmt w:val="bullet"/>
      <w:lvlText w:val=""/>
      <w:lvlJc w:val="left"/>
      <w:pPr>
        <w:ind w:left="5182" w:hanging="360"/>
      </w:pPr>
      <w:rPr>
        <w:rFonts w:ascii="Symbol" w:hAnsi="Symbol" w:hint="default"/>
      </w:rPr>
    </w:lvl>
    <w:lvl w:ilvl="7" w:tplc="0C0C0003" w:tentative="1">
      <w:start w:val="1"/>
      <w:numFmt w:val="bullet"/>
      <w:lvlText w:val="o"/>
      <w:lvlJc w:val="left"/>
      <w:pPr>
        <w:ind w:left="5902" w:hanging="360"/>
      </w:pPr>
      <w:rPr>
        <w:rFonts w:ascii="Courier New" w:hAnsi="Courier New" w:cs="Courier New" w:hint="default"/>
      </w:rPr>
    </w:lvl>
    <w:lvl w:ilvl="8" w:tplc="0C0C0005" w:tentative="1">
      <w:start w:val="1"/>
      <w:numFmt w:val="bullet"/>
      <w:lvlText w:val=""/>
      <w:lvlJc w:val="left"/>
      <w:pPr>
        <w:ind w:left="6622" w:hanging="360"/>
      </w:pPr>
      <w:rPr>
        <w:rFonts w:ascii="Wingdings" w:hAnsi="Wingdings" w:hint="default"/>
      </w:rPr>
    </w:lvl>
  </w:abstractNum>
  <w:abstractNum w:abstractNumId="22">
    <w:nsid w:val="31123BCA"/>
    <w:multiLevelType w:val="hybridMultilevel"/>
    <w:tmpl w:val="C516746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311E76BD"/>
    <w:multiLevelType w:val="hybridMultilevel"/>
    <w:tmpl w:val="DED4F748"/>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4">
    <w:nsid w:val="34321CEF"/>
    <w:multiLevelType w:val="hybridMultilevel"/>
    <w:tmpl w:val="62527FF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5">
    <w:nsid w:val="34D62DBA"/>
    <w:multiLevelType w:val="hybridMultilevel"/>
    <w:tmpl w:val="CA82862E"/>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26">
    <w:nsid w:val="34E97CA4"/>
    <w:multiLevelType w:val="hybridMultilevel"/>
    <w:tmpl w:val="D1E839F4"/>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7">
    <w:nsid w:val="34EA2330"/>
    <w:multiLevelType w:val="hybridMultilevel"/>
    <w:tmpl w:val="0C1CE24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383637A7"/>
    <w:multiLevelType w:val="hybridMultilevel"/>
    <w:tmpl w:val="97F8862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3A8125C3"/>
    <w:multiLevelType w:val="hybridMultilevel"/>
    <w:tmpl w:val="E0269B36"/>
    <w:lvl w:ilvl="0" w:tplc="FB4C55FC">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30">
    <w:nsid w:val="3B1965A9"/>
    <w:multiLevelType w:val="hybridMultilevel"/>
    <w:tmpl w:val="8D7E82CE"/>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31">
    <w:nsid w:val="3DBA5186"/>
    <w:multiLevelType w:val="hybridMultilevel"/>
    <w:tmpl w:val="8B2CAB5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415C3B03"/>
    <w:multiLevelType w:val="hybridMultilevel"/>
    <w:tmpl w:val="44FAB8DE"/>
    <w:lvl w:ilvl="0" w:tplc="FB4C55FC">
      <w:start w:val="1"/>
      <w:numFmt w:val="bullet"/>
      <w:lvlText w:val=""/>
      <w:lvlJc w:val="left"/>
      <w:pPr>
        <w:ind w:left="1713" w:hanging="360"/>
      </w:pPr>
      <w:rPr>
        <w:rFonts w:ascii="Symbol" w:hAnsi="Symbol"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33">
    <w:nsid w:val="43DC1404"/>
    <w:multiLevelType w:val="hybridMultilevel"/>
    <w:tmpl w:val="E996D2C2"/>
    <w:lvl w:ilvl="0" w:tplc="0C0C0013">
      <w:start w:val="1"/>
      <w:numFmt w:val="upperRoman"/>
      <w:lvlText w:val="%1."/>
      <w:lvlJc w:val="right"/>
      <w:pPr>
        <w:ind w:left="1287" w:hanging="360"/>
      </w:pPr>
    </w:lvl>
    <w:lvl w:ilvl="1" w:tplc="0C0C0019" w:tentative="1">
      <w:start w:val="1"/>
      <w:numFmt w:val="lowerLetter"/>
      <w:lvlText w:val="%2."/>
      <w:lvlJc w:val="left"/>
      <w:pPr>
        <w:ind w:left="2007" w:hanging="360"/>
      </w:pPr>
    </w:lvl>
    <w:lvl w:ilvl="2" w:tplc="0C0C001B" w:tentative="1">
      <w:start w:val="1"/>
      <w:numFmt w:val="lowerRoman"/>
      <w:lvlText w:val="%3."/>
      <w:lvlJc w:val="right"/>
      <w:pPr>
        <w:ind w:left="2727" w:hanging="180"/>
      </w:pPr>
    </w:lvl>
    <w:lvl w:ilvl="3" w:tplc="0C0C000F" w:tentative="1">
      <w:start w:val="1"/>
      <w:numFmt w:val="decimal"/>
      <w:lvlText w:val="%4."/>
      <w:lvlJc w:val="left"/>
      <w:pPr>
        <w:ind w:left="3447" w:hanging="360"/>
      </w:pPr>
    </w:lvl>
    <w:lvl w:ilvl="4" w:tplc="0C0C0019" w:tentative="1">
      <w:start w:val="1"/>
      <w:numFmt w:val="lowerLetter"/>
      <w:lvlText w:val="%5."/>
      <w:lvlJc w:val="left"/>
      <w:pPr>
        <w:ind w:left="4167" w:hanging="360"/>
      </w:pPr>
    </w:lvl>
    <w:lvl w:ilvl="5" w:tplc="0C0C001B" w:tentative="1">
      <w:start w:val="1"/>
      <w:numFmt w:val="lowerRoman"/>
      <w:lvlText w:val="%6."/>
      <w:lvlJc w:val="right"/>
      <w:pPr>
        <w:ind w:left="4887" w:hanging="180"/>
      </w:pPr>
    </w:lvl>
    <w:lvl w:ilvl="6" w:tplc="0C0C000F" w:tentative="1">
      <w:start w:val="1"/>
      <w:numFmt w:val="decimal"/>
      <w:lvlText w:val="%7."/>
      <w:lvlJc w:val="left"/>
      <w:pPr>
        <w:ind w:left="5607" w:hanging="360"/>
      </w:pPr>
    </w:lvl>
    <w:lvl w:ilvl="7" w:tplc="0C0C0019" w:tentative="1">
      <w:start w:val="1"/>
      <w:numFmt w:val="lowerLetter"/>
      <w:lvlText w:val="%8."/>
      <w:lvlJc w:val="left"/>
      <w:pPr>
        <w:ind w:left="6327" w:hanging="360"/>
      </w:pPr>
    </w:lvl>
    <w:lvl w:ilvl="8" w:tplc="0C0C001B" w:tentative="1">
      <w:start w:val="1"/>
      <w:numFmt w:val="lowerRoman"/>
      <w:lvlText w:val="%9."/>
      <w:lvlJc w:val="right"/>
      <w:pPr>
        <w:ind w:left="7047" w:hanging="180"/>
      </w:pPr>
    </w:lvl>
  </w:abstractNum>
  <w:abstractNum w:abstractNumId="34">
    <w:nsid w:val="47000662"/>
    <w:multiLevelType w:val="hybridMultilevel"/>
    <w:tmpl w:val="0694D0D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4909185B"/>
    <w:multiLevelType w:val="hybridMultilevel"/>
    <w:tmpl w:val="1B4800D8"/>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36">
    <w:nsid w:val="4EB25186"/>
    <w:multiLevelType w:val="hybridMultilevel"/>
    <w:tmpl w:val="84FC2082"/>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7">
    <w:nsid w:val="52222A73"/>
    <w:multiLevelType w:val="hybridMultilevel"/>
    <w:tmpl w:val="830CC51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nsid w:val="52567D18"/>
    <w:multiLevelType w:val="hybridMultilevel"/>
    <w:tmpl w:val="A9C44B96"/>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39">
    <w:nsid w:val="53581F06"/>
    <w:multiLevelType w:val="hybridMultilevel"/>
    <w:tmpl w:val="DD9C46F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542E380F"/>
    <w:multiLevelType w:val="hybridMultilevel"/>
    <w:tmpl w:val="9B9296D8"/>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41">
    <w:nsid w:val="55ED2333"/>
    <w:multiLevelType w:val="hybridMultilevel"/>
    <w:tmpl w:val="2050016E"/>
    <w:lvl w:ilvl="0" w:tplc="FB4C55FC">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42">
    <w:nsid w:val="56CE541F"/>
    <w:multiLevelType w:val="hybridMultilevel"/>
    <w:tmpl w:val="D8A85D08"/>
    <w:lvl w:ilvl="0" w:tplc="0C0C000D">
      <w:start w:val="1"/>
      <w:numFmt w:val="bullet"/>
      <w:lvlText w:val=""/>
      <w:lvlJc w:val="left"/>
      <w:pPr>
        <w:ind w:left="1004" w:hanging="360"/>
      </w:pPr>
      <w:rPr>
        <w:rFonts w:ascii="Wingdings" w:hAnsi="Wingdings"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43">
    <w:nsid w:val="5B813B7F"/>
    <w:multiLevelType w:val="hybridMultilevel"/>
    <w:tmpl w:val="86864AC2"/>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44">
    <w:nsid w:val="5C574B2F"/>
    <w:multiLevelType w:val="hybridMultilevel"/>
    <w:tmpl w:val="F7EA4E2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5">
    <w:nsid w:val="5F6E36AD"/>
    <w:multiLevelType w:val="hybridMultilevel"/>
    <w:tmpl w:val="7A14E4CE"/>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46">
    <w:nsid w:val="5F917C10"/>
    <w:multiLevelType w:val="hybridMultilevel"/>
    <w:tmpl w:val="77349E4A"/>
    <w:lvl w:ilvl="0" w:tplc="FB4C55FC">
      <w:start w:val="1"/>
      <w:numFmt w:val="bullet"/>
      <w:lvlText w:val=""/>
      <w:lvlJc w:val="left"/>
      <w:pPr>
        <w:ind w:left="1713" w:hanging="360"/>
      </w:pPr>
      <w:rPr>
        <w:rFonts w:ascii="Symbol" w:hAnsi="Symbol"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47">
    <w:nsid w:val="5FE75FF7"/>
    <w:multiLevelType w:val="hybridMultilevel"/>
    <w:tmpl w:val="A6CE994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8">
    <w:nsid w:val="628A2305"/>
    <w:multiLevelType w:val="hybridMultilevel"/>
    <w:tmpl w:val="6780FF6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9">
    <w:nsid w:val="63061EEE"/>
    <w:multiLevelType w:val="hybridMultilevel"/>
    <w:tmpl w:val="7E3AF3C4"/>
    <w:lvl w:ilvl="0" w:tplc="FB4C55FC">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50">
    <w:nsid w:val="63156A62"/>
    <w:multiLevelType w:val="hybridMultilevel"/>
    <w:tmpl w:val="FD24F33C"/>
    <w:lvl w:ilvl="0" w:tplc="FB4C55FC">
      <w:start w:val="1"/>
      <w:numFmt w:val="bullet"/>
      <w:lvlText w:val=""/>
      <w:lvlJc w:val="left"/>
      <w:pPr>
        <w:ind w:left="1713" w:hanging="360"/>
      </w:pPr>
      <w:rPr>
        <w:rFonts w:ascii="Symbol" w:hAnsi="Symbol"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51">
    <w:nsid w:val="632E1D98"/>
    <w:multiLevelType w:val="hybridMultilevel"/>
    <w:tmpl w:val="EA9E5BC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2">
    <w:nsid w:val="662B3ABF"/>
    <w:multiLevelType w:val="hybridMultilevel"/>
    <w:tmpl w:val="D54E8918"/>
    <w:lvl w:ilvl="0" w:tplc="FB4C55FC">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53">
    <w:nsid w:val="69CC7E12"/>
    <w:multiLevelType w:val="hybridMultilevel"/>
    <w:tmpl w:val="78CE0BEE"/>
    <w:lvl w:ilvl="0" w:tplc="FB4C55FC">
      <w:start w:val="1"/>
      <w:numFmt w:val="bullet"/>
      <w:lvlText w:val=""/>
      <w:lvlJc w:val="left"/>
      <w:pPr>
        <w:ind w:left="1713" w:hanging="360"/>
      </w:pPr>
      <w:rPr>
        <w:rFonts w:ascii="Symbol" w:hAnsi="Symbol"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54">
    <w:nsid w:val="6A6A2DA9"/>
    <w:multiLevelType w:val="hybridMultilevel"/>
    <w:tmpl w:val="E7E85B6A"/>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55">
    <w:nsid w:val="6D440E71"/>
    <w:multiLevelType w:val="hybridMultilevel"/>
    <w:tmpl w:val="51267DE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6">
    <w:nsid w:val="71145302"/>
    <w:multiLevelType w:val="hybridMultilevel"/>
    <w:tmpl w:val="7BEC7A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7">
    <w:nsid w:val="7116221E"/>
    <w:multiLevelType w:val="hybridMultilevel"/>
    <w:tmpl w:val="13C4A38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8">
    <w:nsid w:val="71353F97"/>
    <w:multiLevelType w:val="hybridMultilevel"/>
    <w:tmpl w:val="722A516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9">
    <w:nsid w:val="73961797"/>
    <w:multiLevelType w:val="hybridMultilevel"/>
    <w:tmpl w:val="878A3812"/>
    <w:lvl w:ilvl="0" w:tplc="0C0C0015">
      <w:start w:val="1"/>
      <w:numFmt w:val="upp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0">
    <w:nsid w:val="75B148BA"/>
    <w:multiLevelType w:val="hybridMultilevel"/>
    <w:tmpl w:val="B9CA107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1">
    <w:nsid w:val="75C01AAE"/>
    <w:multiLevelType w:val="hybridMultilevel"/>
    <w:tmpl w:val="6320280E"/>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62">
    <w:nsid w:val="79712CD2"/>
    <w:multiLevelType w:val="hybridMultilevel"/>
    <w:tmpl w:val="BD168C7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3">
    <w:nsid w:val="7C093B33"/>
    <w:multiLevelType w:val="hybridMultilevel"/>
    <w:tmpl w:val="80C8E8F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4">
    <w:nsid w:val="7DA152ED"/>
    <w:multiLevelType w:val="hybridMultilevel"/>
    <w:tmpl w:val="32BCBC4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5">
    <w:nsid w:val="7DBF6C08"/>
    <w:multiLevelType w:val="hybridMultilevel"/>
    <w:tmpl w:val="76541440"/>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num w:numId="1">
    <w:abstractNumId w:val="11"/>
  </w:num>
  <w:num w:numId="2">
    <w:abstractNumId w:val="20"/>
  </w:num>
  <w:num w:numId="3">
    <w:abstractNumId w:val="29"/>
  </w:num>
  <w:num w:numId="4">
    <w:abstractNumId w:val="34"/>
  </w:num>
  <w:num w:numId="5">
    <w:abstractNumId w:val="58"/>
  </w:num>
  <w:num w:numId="6">
    <w:abstractNumId w:val="5"/>
  </w:num>
  <w:num w:numId="7">
    <w:abstractNumId w:val="45"/>
  </w:num>
  <w:num w:numId="8">
    <w:abstractNumId w:val="65"/>
  </w:num>
  <w:num w:numId="9">
    <w:abstractNumId w:val="18"/>
  </w:num>
  <w:num w:numId="10">
    <w:abstractNumId w:val="57"/>
  </w:num>
  <w:num w:numId="11">
    <w:abstractNumId w:val="54"/>
  </w:num>
  <w:num w:numId="12">
    <w:abstractNumId w:val="1"/>
  </w:num>
  <w:num w:numId="13">
    <w:abstractNumId w:val="27"/>
  </w:num>
  <w:num w:numId="14">
    <w:abstractNumId w:val="35"/>
  </w:num>
  <w:num w:numId="15">
    <w:abstractNumId w:val="43"/>
  </w:num>
  <w:num w:numId="16">
    <w:abstractNumId w:val="41"/>
  </w:num>
  <w:num w:numId="17">
    <w:abstractNumId w:val="17"/>
  </w:num>
  <w:num w:numId="18">
    <w:abstractNumId w:val="4"/>
  </w:num>
  <w:num w:numId="19">
    <w:abstractNumId w:val="22"/>
  </w:num>
  <w:num w:numId="20">
    <w:abstractNumId w:val="13"/>
  </w:num>
  <w:num w:numId="21">
    <w:abstractNumId w:val="28"/>
  </w:num>
  <w:num w:numId="22">
    <w:abstractNumId w:val="6"/>
  </w:num>
  <w:num w:numId="23">
    <w:abstractNumId w:val="38"/>
  </w:num>
  <w:num w:numId="24">
    <w:abstractNumId w:val="8"/>
  </w:num>
  <w:num w:numId="25">
    <w:abstractNumId w:val="60"/>
  </w:num>
  <w:num w:numId="26">
    <w:abstractNumId w:val="40"/>
  </w:num>
  <w:num w:numId="27">
    <w:abstractNumId w:val="21"/>
  </w:num>
  <w:num w:numId="28">
    <w:abstractNumId w:val="9"/>
  </w:num>
  <w:num w:numId="29">
    <w:abstractNumId w:val="31"/>
  </w:num>
  <w:num w:numId="30">
    <w:abstractNumId w:val="19"/>
  </w:num>
  <w:num w:numId="31">
    <w:abstractNumId w:val="23"/>
  </w:num>
  <w:num w:numId="32">
    <w:abstractNumId w:val="0"/>
  </w:num>
  <w:num w:numId="33">
    <w:abstractNumId w:val="37"/>
  </w:num>
  <w:num w:numId="34">
    <w:abstractNumId w:val="59"/>
  </w:num>
  <w:num w:numId="35">
    <w:abstractNumId w:val="42"/>
  </w:num>
  <w:num w:numId="36">
    <w:abstractNumId w:val="2"/>
  </w:num>
  <w:num w:numId="37">
    <w:abstractNumId w:val="7"/>
  </w:num>
  <w:num w:numId="38">
    <w:abstractNumId w:val="32"/>
  </w:num>
  <w:num w:numId="39">
    <w:abstractNumId w:val="12"/>
  </w:num>
  <w:num w:numId="40">
    <w:abstractNumId w:val="50"/>
  </w:num>
  <w:num w:numId="41">
    <w:abstractNumId w:val="33"/>
  </w:num>
  <w:num w:numId="42">
    <w:abstractNumId w:val="53"/>
  </w:num>
  <w:num w:numId="43">
    <w:abstractNumId w:val="46"/>
  </w:num>
  <w:num w:numId="44">
    <w:abstractNumId w:val="15"/>
  </w:num>
  <w:num w:numId="45">
    <w:abstractNumId w:val="44"/>
  </w:num>
  <w:num w:numId="46">
    <w:abstractNumId w:val="36"/>
  </w:num>
  <w:num w:numId="47">
    <w:abstractNumId w:val="64"/>
  </w:num>
  <w:num w:numId="48">
    <w:abstractNumId w:val="47"/>
  </w:num>
  <w:num w:numId="49">
    <w:abstractNumId w:val="56"/>
  </w:num>
  <w:num w:numId="50">
    <w:abstractNumId w:val="49"/>
  </w:num>
  <w:num w:numId="51">
    <w:abstractNumId w:val="62"/>
  </w:num>
  <w:num w:numId="52">
    <w:abstractNumId w:val="24"/>
  </w:num>
  <w:num w:numId="53">
    <w:abstractNumId w:val="55"/>
  </w:num>
  <w:num w:numId="54">
    <w:abstractNumId w:val="51"/>
  </w:num>
  <w:num w:numId="55">
    <w:abstractNumId w:val="16"/>
  </w:num>
  <w:num w:numId="56">
    <w:abstractNumId w:val="10"/>
  </w:num>
  <w:num w:numId="57">
    <w:abstractNumId w:val="48"/>
  </w:num>
  <w:num w:numId="58">
    <w:abstractNumId w:val="63"/>
  </w:num>
  <w:num w:numId="59">
    <w:abstractNumId w:val="25"/>
  </w:num>
  <w:num w:numId="60">
    <w:abstractNumId w:val="39"/>
  </w:num>
  <w:num w:numId="61">
    <w:abstractNumId w:val="14"/>
  </w:num>
  <w:num w:numId="62">
    <w:abstractNumId w:val="30"/>
  </w:num>
  <w:num w:numId="63">
    <w:abstractNumId w:val="52"/>
  </w:num>
  <w:num w:numId="64">
    <w:abstractNumId w:val="61"/>
  </w:num>
  <w:num w:numId="65">
    <w:abstractNumId w:val="26"/>
  </w:num>
  <w:num w:numId="66">
    <w:abstractNumId w:val="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DE3"/>
    <w:rsid w:val="0002320B"/>
    <w:rsid w:val="00046B40"/>
    <w:rsid w:val="000615E8"/>
    <w:rsid w:val="00072590"/>
    <w:rsid w:val="00077F74"/>
    <w:rsid w:val="0009087E"/>
    <w:rsid w:val="000946E3"/>
    <w:rsid w:val="000B798A"/>
    <w:rsid w:val="000E46F6"/>
    <w:rsid w:val="00160696"/>
    <w:rsid w:val="001860DD"/>
    <w:rsid w:val="00194A8A"/>
    <w:rsid w:val="00194C1D"/>
    <w:rsid w:val="001B1B7A"/>
    <w:rsid w:val="001C450E"/>
    <w:rsid w:val="001C7578"/>
    <w:rsid w:val="001F3A34"/>
    <w:rsid w:val="0027126B"/>
    <w:rsid w:val="002B0B0B"/>
    <w:rsid w:val="002C50F9"/>
    <w:rsid w:val="002F72DA"/>
    <w:rsid w:val="003178EB"/>
    <w:rsid w:val="003433E7"/>
    <w:rsid w:val="003D425A"/>
    <w:rsid w:val="003E5C11"/>
    <w:rsid w:val="003E618E"/>
    <w:rsid w:val="004B495F"/>
    <w:rsid w:val="004E1B15"/>
    <w:rsid w:val="004F06A4"/>
    <w:rsid w:val="005268CC"/>
    <w:rsid w:val="0058063C"/>
    <w:rsid w:val="005C0E1A"/>
    <w:rsid w:val="005C15D7"/>
    <w:rsid w:val="005E5342"/>
    <w:rsid w:val="006434AC"/>
    <w:rsid w:val="00665266"/>
    <w:rsid w:val="006D10C8"/>
    <w:rsid w:val="006E105C"/>
    <w:rsid w:val="00702235"/>
    <w:rsid w:val="0071399B"/>
    <w:rsid w:val="0071605E"/>
    <w:rsid w:val="007336B8"/>
    <w:rsid w:val="00767CAA"/>
    <w:rsid w:val="007E3C04"/>
    <w:rsid w:val="00811B2B"/>
    <w:rsid w:val="008731FA"/>
    <w:rsid w:val="00882948"/>
    <w:rsid w:val="008B2685"/>
    <w:rsid w:val="00906430"/>
    <w:rsid w:val="0092794D"/>
    <w:rsid w:val="009472E9"/>
    <w:rsid w:val="0096096B"/>
    <w:rsid w:val="009921A1"/>
    <w:rsid w:val="009B1306"/>
    <w:rsid w:val="009C0AAF"/>
    <w:rsid w:val="009D1FC5"/>
    <w:rsid w:val="009D54A6"/>
    <w:rsid w:val="009F57FE"/>
    <w:rsid w:val="00A564A6"/>
    <w:rsid w:val="00A84C47"/>
    <w:rsid w:val="00AA2E60"/>
    <w:rsid w:val="00AA55FA"/>
    <w:rsid w:val="00AB0F0C"/>
    <w:rsid w:val="00AB3AE2"/>
    <w:rsid w:val="00B2703D"/>
    <w:rsid w:val="00B47C46"/>
    <w:rsid w:val="00B55153"/>
    <w:rsid w:val="00B57BEE"/>
    <w:rsid w:val="00BB173F"/>
    <w:rsid w:val="00BF23E3"/>
    <w:rsid w:val="00C82AFD"/>
    <w:rsid w:val="00CA762C"/>
    <w:rsid w:val="00CE49C0"/>
    <w:rsid w:val="00CF0F6C"/>
    <w:rsid w:val="00D17E2A"/>
    <w:rsid w:val="00D24185"/>
    <w:rsid w:val="00D41DE3"/>
    <w:rsid w:val="00D734AB"/>
    <w:rsid w:val="00DA641C"/>
    <w:rsid w:val="00DD21F2"/>
    <w:rsid w:val="00DE0C69"/>
    <w:rsid w:val="00E224D3"/>
    <w:rsid w:val="00E82AEC"/>
    <w:rsid w:val="00E90A96"/>
    <w:rsid w:val="00E928D7"/>
    <w:rsid w:val="00E96881"/>
    <w:rsid w:val="00EA4B12"/>
    <w:rsid w:val="00EB7002"/>
    <w:rsid w:val="00EC27C6"/>
    <w:rsid w:val="00ED23E1"/>
    <w:rsid w:val="00F01726"/>
    <w:rsid w:val="00F27C2B"/>
    <w:rsid w:val="00F55D08"/>
    <w:rsid w:val="00F63DAC"/>
    <w:rsid w:val="00F74B05"/>
    <w:rsid w:val="00FC43C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41DE3"/>
    <w:pPr>
      <w:ind w:left="720"/>
      <w:contextualSpacing/>
    </w:pPr>
  </w:style>
  <w:style w:type="paragraph" w:styleId="Textedebulles">
    <w:name w:val="Balloon Text"/>
    <w:basedOn w:val="Normal"/>
    <w:link w:val="TextedebullesCar"/>
    <w:uiPriority w:val="99"/>
    <w:semiHidden/>
    <w:unhideWhenUsed/>
    <w:rsid w:val="00ED23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23E1"/>
    <w:rPr>
      <w:rFonts w:ascii="Tahoma" w:hAnsi="Tahoma" w:cs="Tahoma"/>
      <w:sz w:val="16"/>
      <w:szCs w:val="16"/>
    </w:rPr>
  </w:style>
  <w:style w:type="table" w:styleId="Grilledutableau">
    <w:name w:val="Table Grid"/>
    <w:basedOn w:val="TableauNormal"/>
    <w:uiPriority w:val="59"/>
    <w:rsid w:val="00EA4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D17E2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41DE3"/>
    <w:pPr>
      <w:ind w:left="720"/>
      <w:contextualSpacing/>
    </w:pPr>
  </w:style>
  <w:style w:type="paragraph" w:styleId="Textedebulles">
    <w:name w:val="Balloon Text"/>
    <w:basedOn w:val="Normal"/>
    <w:link w:val="TextedebullesCar"/>
    <w:uiPriority w:val="99"/>
    <w:semiHidden/>
    <w:unhideWhenUsed/>
    <w:rsid w:val="00ED23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23E1"/>
    <w:rPr>
      <w:rFonts w:ascii="Tahoma" w:hAnsi="Tahoma" w:cs="Tahoma"/>
      <w:sz w:val="16"/>
      <w:szCs w:val="16"/>
    </w:rPr>
  </w:style>
  <w:style w:type="table" w:styleId="Grilledutableau">
    <w:name w:val="Table Grid"/>
    <w:basedOn w:val="TableauNormal"/>
    <w:uiPriority w:val="59"/>
    <w:rsid w:val="00EA4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D17E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microsoft.com/office/2007/relationships/stylesWithEffects" Target="stylesWithEffects.xml"/><Relationship Id="rId7" Type="http://schemas.openxmlformats.org/officeDocument/2006/relationships/image" Target="media/image13.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4060</TotalTime>
  <Pages>15</Pages>
  <Words>4752</Words>
  <Characters>26137</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36</cp:revision>
  <cp:lastPrinted>2014-11-09T00:45:00Z</cp:lastPrinted>
  <dcterms:created xsi:type="dcterms:W3CDTF">2014-11-03T20:55:00Z</dcterms:created>
  <dcterms:modified xsi:type="dcterms:W3CDTF">2014-11-09T00:50:00Z</dcterms:modified>
</cp:coreProperties>
</file>